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EA57C8" w14:paraId="6BE49A1A" w14:textId="77777777">
        <w:trPr>
          <w:trHeight w:val="691"/>
        </w:trPr>
        <w:tc>
          <w:tcPr>
            <w:tcW w:w="9212" w:type="dxa"/>
            <w:shd w:val="clear" w:color="auto" w:fill="FFFFFF" w:themeFill="background1"/>
          </w:tcPr>
          <w:p w14:paraId="158B1B1A" w14:textId="1D1B535D" w:rsidR="00190E01" w:rsidRDefault="00255C31" w:rsidP="00331E3D">
            <w:pPr>
              <w:jc w:val="center"/>
              <w:rPr>
                <w:rFonts w:ascii="Arial" w:hAnsi="Arial" w:cs="Arial"/>
                <w:b/>
                <w:i/>
                <w:sz w:val="32"/>
                <w:szCs w:val="32"/>
              </w:rPr>
            </w:pPr>
            <w:r>
              <w:rPr>
                <w:rFonts w:ascii="Arial" w:hAnsi="Arial" w:cs="Arial"/>
                <w:b/>
                <w:i/>
                <w:sz w:val="32"/>
                <w:szCs w:val="32"/>
              </w:rPr>
              <w:br/>
            </w:r>
            <w:r w:rsidR="00BC22B4">
              <w:rPr>
                <w:rFonts w:ascii="Arial" w:hAnsi="Arial" w:cs="Arial"/>
                <w:b/>
                <w:i/>
                <w:sz w:val="32"/>
                <w:szCs w:val="32"/>
              </w:rPr>
              <w:t>Het magazijn</w:t>
            </w:r>
          </w:p>
          <w:p w14:paraId="66AC123C" w14:textId="4601AF11" w:rsidR="00BC22B4" w:rsidRPr="00BC22B4" w:rsidRDefault="00C92191" w:rsidP="00BC22B4">
            <w:pPr>
              <w:rPr>
                <w:rFonts w:ascii="Arial" w:eastAsia="Times New Roman" w:hAnsi="Arial" w:cs="Arial"/>
                <w:i/>
                <w:sz w:val="20"/>
                <w:szCs w:val="20"/>
                <w:lang w:eastAsia="nl-NL"/>
              </w:rPr>
            </w:pPr>
            <w:r>
              <w:rPr>
                <w:rFonts w:ascii="Arial" w:hAnsi="Arial" w:cs="Arial"/>
                <w:i/>
                <w:sz w:val="20"/>
                <w:szCs w:val="20"/>
                <w:lang w:val="nl"/>
              </w:rPr>
              <w:br/>
            </w:r>
            <w:r w:rsidR="0000707A">
              <w:rPr>
                <w:rFonts w:ascii="Arial" w:hAnsi="Arial" w:cs="Arial"/>
                <w:i/>
                <w:sz w:val="20"/>
                <w:szCs w:val="20"/>
                <w:lang w:val="nl"/>
              </w:rPr>
              <w:br/>
            </w:r>
            <w:r w:rsidR="00BC22B4" w:rsidRPr="00BC22B4">
              <w:rPr>
                <w:rFonts w:ascii="Arial" w:eastAsia="Times New Roman" w:hAnsi="Arial" w:cs="Arial"/>
                <w:i/>
                <w:sz w:val="20"/>
                <w:szCs w:val="20"/>
                <w:lang w:eastAsia="nl-NL"/>
              </w:rPr>
              <w:t>De student maakt voor een opdrachtgever een stroomschema</w:t>
            </w:r>
            <w:r w:rsidR="00BC22B4">
              <w:rPr>
                <w:rFonts w:ascii="Arial" w:eastAsia="Times New Roman" w:hAnsi="Arial" w:cs="Arial"/>
                <w:i/>
                <w:sz w:val="20"/>
                <w:szCs w:val="20"/>
                <w:lang w:eastAsia="nl-NL"/>
              </w:rPr>
              <w:t xml:space="preserve"> voor het</w:t>
            </w:r>
            <w:r w:rsidR="00BC22B4" w:rsidRPr="00BC22B4">
              <w:rPr>
                <w:rFonts w:ascii="Arial" w:eastAsia="Times New Roman" w:hAnsi="Arial" w:cs="Arial"/>
                <w:i/>
                <w:sz w:val="20"/>
                <w:szCs w:val="20"/>
                <w:lang w:eastAsia="nl-NL"/>
              </w:rPr>
              <w:t xml:space="preserve"> proces vanaf bestellen tot aan het schap. </w:t>
            </w:r>
          </w:p>
          <w:p w14:paraId="149B8153" w14:textId="3C59E0BD" w:rsidR="009039F2" w:rsidRDefault="009039F2" w:rsidP="009039F2">
            <w:pPr>
              <w:rPr>
                <w:rFonts w:ascii="Arial" w:hAnsi="Arial" w:cs="Arial"/>
                <w:i/>
                <w:sz w:val="20"/>
                <w:szCs w:val="20"/>
                <w:lang w:val="nl"/>
              </w:rPr>
            </w:pPr>
          </w:p>
          <w:p w14:paraId="2CBD0E91" w14:textId="752D4B58" w:rsidR="00EA57C8" w:rsidRPr="00EA57C8" w:rsidRDefault="00EA57C8" w:rsidP="00EA57C8">
            <w:pPr>
              <w:jc w:val="center"/>
              <w:rPr>
                <w:i/>
              </w:rPr>
            </w:pPr>
          </w:p>
        </w:tc>
      </w:tr>
    </w:tbl>
    <w:p w14:paraId="3BF8D7F3" w14:textId="77777777" w:rsidR="00D35C19" w:rsidRDefault="00D35C19"/>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8F391" w:themeFill="accent2" w:themeFillTint="66"/>
        <w:tblLook w:val="04A0" w:firstRow="1" w:lastRow="0" w:firstColumn="1" w:lastColumn="0" w:noHBand="0" w:noVBand="1"/>
      </w:tblPr>
      <w:tblGrid>
        <w:gridCol w:w="9212"/>
      </w:tblGrid>
      <w:tr w:rsidR="00EA57C8" w14:paraId="2A9784BE" w14:textId="77777777">
        <w:tc>
          <w:tcPr>
            <w:tcW w:w="9212" w:type="dxa"/>
            <w:shd w:val="clear" w:color="auto" w:fill="auto"/>
          </w:tcPr>
          <w:p w14:paraId="54814C89" w14:textId="103743F9" w:rsidR="00255C31" w:rsidRPr="002104F1" w:rsidRDefault="00255C31" w:rsidP="00255C31">
            <w:pPr>
              <w:rPr>
                <w:rFonts w:ascii="Arial" w:hAnsi="Arial" w:cs="Arial"/>
                <w:b/>
                <w:sz w:val="20"/>
                <w:szCs w:val="20"/>
              </w:rPr>
            </w:pPr>
            <w:r>
              <w:rPr>
                <w:rFonts w:ascii="Arial" w:hAnsi="Arial" w:cs="Arial"/>
                <w:b/>
                <w:sz w:val="20"/>
                <w:szCs w:val="20"/>
              </w:rPr>
              <w:br/>
            </w:r>
            <w:r w:rsidRPr="002104F1">
              <w:rPr>
                <w:rFonts w:ascii="Arial" w:hAnsi="Arial" w:cs="Arial"/>
                <w:b/>
                <w:sz w:val="20"/>
                <w:szCs w:val="20"/>
              </w:rPr>
              <w:t>Opleiding:</w:t>
            </w:r>
            <w:r w:rsidR="00C8430F">
              <w:rPr>
                <w:rFonts w:ascii="Arial" w:hAnsi="Arial" w:cs="Arial"/>
                <w:sz w:val="20"/>
                <w:szCs w:val="20"/>
              </w:rPr>
              <w:t xml:space="preserve"> </w:t>
            </w:r>
            <w:r w:rsidR="00C8430F">
              <w:rPr>
                <w:rFonts w:ascii="Arial" w:hAnsi="Arial" w:cs="Arial"/>
                <w:sz w:val="20"/>
                <w:szCs w:val="20"/>
              </w:rPr>
              <w:tab/>
            </w:r>
            <w:r w:rsidR="00060B16">
              <w:rPr>
                <w:rFonts w:ascii="Arial" w:hAnsi="Arial" w:cs="Arial"/>
                <w:sz w:val="20"/>
                <w:szCs w:val="20"/>
              </w:rPr>
              <w:t xml:space="preserve">Manager </w:t>
            </w:r>
            <w:proofErr w:type="spellStart"/>
            <w:r w:rsidR="00060B16">
              <w:rPr>
                <w:rFonts w:ascii="Arial" w:hAnsi="Arial" w:cs="Arial"/>
                <w:sz w:val="20"/>
                <w:szCs w:val="20"/>
              </w:rPr>
              <w:t>retail</w:t>
            </w:r>
            <w:proofErr w:type="spellEnd"/>
          </w:p>
          <w:p w14:paraId="7F61F3A4" w14:textId="56063ADE" w:rsidR="00190E01" w:rsidRDefault="00255C31" w:rsidP="00255C31">
            <w:pPr>
              <w:rPr>
                <w:rFonts w:ascii="Arial" w:hAnsi="Arial" w:cs="Arial"/>
                <w:b/>
                <w:sz w:val="20"/>
                <w:szCs w:val="20"/>
              </w:rPr>
            </w:pPr>
            <w:proofErr w:type="spellStart"/>
            <w:r w:rsidRPr="002104F1">
              <w:rPr>
                <w:rFonts w:ascii="Arial" w:hAnsi="Arial" w:cs="Arial"/>
                <w:b/>
                <w:sz w:val="20"/>
                <w:szCs w:val="20"/>
              </w:rPr>
              <w:t>Crebo</w:t>
            </w:r>
            <w:proofErr w:type="spellEnd"/>
            <w:r w:rsidRPr="002104F1">
              <w:rPr>
                <w:rFonts w:ascii="Arial" w:hAnsi="Arial" w:cs="Arial"/>
                <w:b/>
                <w:sz w:val="20"/>
                <w:szCs w:val="20"/>
              </w:rPr>
              <w:t xml:space="preserve">: </w:t>
            </w:r>
            <w:r w:rsidRPr="002104F1">
              <w:rPr>
                <w:rFonts w:ascii="Arial" w:hAnsi="Arial" w:cs="Arial"/>
                <w:b/>
                <w:sz w:val="20"/>
                <w:szCs w:val="20"/>
              </w:rPr>
              <w:tab/>
            </w:r>
            <w:r w:rsidRPr="002104F1">
              <w:rPr>
                <w:rFonts w:ascii="Arial" w:hAnsi="Arial" w:cs="Arial"/>
                <w:b/>
                <w:sz w:val="20"/>
                <w:szCs w:val="20"/>
              </w:rPr>
              <w:tab/>
            </w:r>
            <w:r w:rsidR="00060B16">
              <w:rPr>
                <w:rFonts w:ascii="Arial" w:hAnsi="Arial" w:cs="Arial"/>
                <w:sz w:val="20"/>
                <w:szCs w:val="20"/>
              </w:rPr>
              <w:t>25502</w:t>
            </w:r>
          </w:p>
          <w:p w14:paraId="6BCCCC8B" w14:textId="4897EAC5" w:rsidR="00255C31" w:rsidRPr="002104F1" w:rsidRDefault="00255C31" w:rsidP="00255C31">
            <w:pPr>
              <w:rPr>
                <w:rFonts w:ascii="Arial" w:hAnsi="Arial" w:cs="Arial"/>
                <w:b/>
                <w:sz w:val="20"/>
                <w:szCs w:val="20"/>
              </w:rPr>
            </w:pPr>
            <w:r w:rsidRPr="002104F1">
              <w:rPr>
                <w:rFonts w:ascii="Arial" w:hAnsi="Arial" w:cs="Arial"/>
                <w:b/>
                <w:sz w:val="20"/>
                <w:szCs w:val="20"/>
              </w:rPr>
              <w:t xml:space="preserve">Cohort: </w:t>
            </w:r>
            <w:r w:rsidRPr="002104F1">
              <w:rPr>
                <w:rFonts w:ascii="Arial" w:hAnsi="Arial" w:cs="Arial"/>
                <w:b/>
                <w:sz w:val="20"/>
                <w:szCs w:val="20"/>
              </w:rPr>
              <w:tab/>
            </w:r>
            <w:r w:rsidR="00CA54A6">
              <w:rPr>
                <w:rFonts w:ascii="Arial" w:hAnsi="Arial" w:cs="Arial"/>
                <w:sz w:val="20"/>
                <w:szCs w:val="20"/>
              </w:rPr>
              <w:t>2018-2019</w:t>
            </w:r>
            <w:r w:rsidRPr="002104F1">
              <w:rPr>
                <w:rFonts w:ascii="Arial" w:hAnsi="Arial" w:cs="Arial"/>
                <w:b/>
                <w:sz w:val="20"/>
                <w:szCs w:val="20"/>
              </w:rPr>
              <w:tab/>
            </w:r>
          </w:p>
          <w:p w14:paraId="2ACFD4FA" w14:textId="0AC32895" w:rsidR="00255C31" w:rsidRPr="002104F1" w:rsidRDefault="00255C31" w:rsidP="00255C31">
            <w:pPr>
              <w:rPr>
                <w:rFonts w:ascii="Arial" w:hAnsi="Arial" w:cs="Arial"/>
                <w:sz w:val="20"/>
                <w:szCs w:val="20"/>
              </w:rPr>
            </w:pPr>
            <w:r w:rsidRPr="002104F1">
              <w:rPr>
                <w:rFonts w:ascii="Arial" w:hAnsi="Arial" w:cs="Arial"/>
                <w:b/>
                <w:sz w:val="20"/>
                <w:szCs w:val="20"/>
              </w:rPr>
              <w:t xml:space="preserve">Periode: </w:t>
            </w:r>
            <w:r w:rsidRPr="002104F1">
              <w:rPr>
                <w:rFonts w:ascii="Arial" w:hAnsi="Arial" w:cs="Arial"/>
                <w:b/>
                <w:sz w:val="20"/>
                <w:szCs w:val="20"/>
              </w:rPr>
              <w:tab/>
            </w:r>
            <w:r w:rsidR="00ED1C65">
              <w:rPr>
                <w:rFonts w:ascii="Arial" w:hAnsi="Arial" w:cs="Arial"/>
                <w:sz w:val="20"/>
                <w:szCs w:val="20"/>
              </w:rPr>
              <w:t>1</w:t>
            </w:r>
            <w:r w:rsidRPr="002104F1">
              <w:rPr>
                <w:rFonts w:ascii="Arial" w:hAnsi="Arial" w:cs="Arial"/>
                <w:b/>
                <w:sz w:val="20"/>
                <w:szCs w:val="20"/>
              </w:rPr>
              <w:tab/>
            </w:r>
            <w:r w:rsidRPr="002104F1">
              <w:rPr>
                <w:rFonts w:ascii="Arial" w:hAnsi="Arial" w:cs="Arial"/>
                <w:sz w:val="20"/>
                <w:szCs w:val="20"/>
              </w:rPr>
              <w:t xml:space="preserve"> </w:t>
            </w:r>
          </w:p>
          <w:p w14:paraId="022A44A1" w14:textId="77777777" w:rsidR="00EA57C8" w:rsidRDefault="00EA57C8" w:rsidP="00331E3D"/>
        </w:tc>
      </w:tr>
    </w:tbl>
    <w:p w14:paraId="11CC45F8" w14:textId="77777777" w:rsidR="00EA57C8" w:rsidRDefault="00EA57C8"/>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EA57C8" w14:paraId="7673F03C" w14:textId="77777777">
        <w:tc>
          <w:tcPr>
            <w:tcW w:w="9212" w:type="dxa"/>
            <w:shd w:val="clear" w:color="auto" w:fill="FFFFFF" w:themeFill="background1"/>
          </w:tcPr>
          <w:p w14:paraId="6F29455E" w14:textId="77777777" w:rsidR="00E65371" w:rsidRDefault="00255C31" w:rsidP="00E65371">
            <w:pPr>
              <w:rPr>
                <w:rFonts w:ascii="Arial" w:hAnsi="Arial" w:cs="Arial"/>
                <w:b/>
                <w:sz w:val="24"/>
                <w:szCs w:val="24"/>
              </w:rPr>
            </w:pPr>
            <w:r w:rsidRPr="0001735C">
              <w:rPr>
                <w:rFonts w:ascii="Arial" w:hAnsi="Arial" w:cs="Arial"/>
                <w:b/>
                <w:sz w:val="24"/>
                <w:szCs w:val="24"/>
              </w:rPr>
              <w:t>Kerntaken en werkprocessen</w:t>
            </w:r>
          </w:p>
          <w:p w14:paraId="1BD3B11E" w14:textId="1D572D1F" w:rsidR="00E65371" w:rsidRPr="00E65371" w:rsidRDefault="0000707A" w:rsidP="00E65371">
            <w:pPr>
              <w:rPr>
                <w:rFonts w:ascii="Arial" w:eastAsia="MS Mincho" w:hAnsi="Arial" w:cs="Arial"/>
                <w:sz w:val="20"/>
                <w:szCs w:val="20"/>
                <w:lang w:eastAsia="nl-NL"/>
              </w:rPr>
            </w:pPr>
            <w:r>
              <w:rPr>
                <w:rFonts w:ascii="Arial" w:hAnsi="Arial" w:cs="Arial"/>
                <w:b/>
                <w:sz w:val="24"/>
                <w:szCs w:val="24"/>
              </w:rPr>
              <w:br/>
            </w:r>
            <w:r w:rsidR="00E65371" w:rsidRPr="00E65371">
              <w:rPr>
                <w:rFonts w:ascii="Arial" w:eastAsia="MS Mincho" w:hAnsi="Arial" w:cs="Arial"/>
                <w:sz w:val="20"/>
                <w:szCs w:val="20"/>
                <w:lang w:eastAsia="nl-NL"/>
              </w:rPr>
              <w:t xml:space="preserve">B1-K1-W1 Beheert goederenontvangst en -opslag </w:t>
            </w:r>
          </w:p>
          <w:p w14:paraId="233E7B2E" w14:textId="77777777" w:rsidR="00E65371" w:rsidRPr="00E65371" w:rsidRDefault="00E65371" w:rsidP="00E65371">
            <w:pPr>
              <w:rPr>
                <w:rFonts w:ascii="Arial" w:eastAsia="MS Mincho" w:hAnsi="Arial" w:cs="Arial"/>
                <w:sz w:val="20"/>
                <w:szCs w:val="20"/>
                <w:lang w:eastAsia="nl-NL"/>
              </w:rPr>
            </w:pPr>
            <w:r w:rsidRPr="00E65371">
              <w:rPr>
                <w:rFonts w:ascii="Arial" w:eastAsia="MS Mincho" w:hAnsi="Arial" w:cs="Arial"/>
                <w:sz w:val="20"/>
                <w:szCs w:val="20"/>
                <w:lang w:eastAsia="nl-NL"/>
              </w:rPr>
              <w:t>B1-K1-W2 Beheert de winkelpresentatie</w:t>
            </w:r>
          </w:p>
          <w:p w14:paraId="2F085ECA" w14:textId="77777777" w:rsidR="00E65371" w:rsidRPr="00E65371" w:rsidRDefault="00E65371" w:rsidP="00E65371">
            <w:pPr>
              <w:rPr>
                <w:rFonts w:ascii="Arial" w:eastAsia="MS Mincho" w:hAnsi="Arial" w:cs="Arial"/>
                <w:sz w:val="20"/>
                <w:szCs w:val="20"/>
                <w:lang w:eastAsia="nl-NL"/>
              </w:rPr>
            </w:pPr>
            <w:r w:rsidRPr="00E65371">
              <w:rPr>
                <w:rFonts w:ascii="Arial" w:eastAsia="Times New Roman" w:hAnsi="Arial" w:cs="Arial"/>
                <w:sz w:val="20"/>
                <w:szCs w:val="20"/>
              </w:rPr>
              <w:t xml:space="preserve">B1-K1-W3 </w:t>
            </w:r>
            <w:r w:rsidRPr="00E65371">
              <w:rPr>
                <w:rFonts w:ascii="Arial" w:eastAsia="MS Mincho" w:hAnsi="Arial" w:cs="Arial"/>
                <w:sz w:val="20"/>
                <w:szCs w:val="20"/>
                <w:lang w:eastAsia="nl-NL"/>
              </w:rPr>
              <w:t>Bewaakt de voorraad en bestelt</w:t>
            </w:r>
          </w:p>
          <w:p w14:paraId="3B16D847" w14:textId="6FD4FA0F" w:rsidR="00190E01" w:rsidRDefault="00190E01" w:rsidP="00FA3EC9"/>
        </w:tc>
      </w:tr>
    </w:tbl>
    <w:p w14:paraId="58D422D5" w14:textId="77777777" w:rsidR="00C11152" w:rsidRDefault="00C11152"/>
    <w:tbl>
      <w:tblPr>
        <w:tblStyle w:val="Tabelraster1"/>
        <w:tblW w:w="0" w:type="auto"/>
        <w:tblLook w:val="04A0" w:firstRow="1" w:lastRow="0" w:firstColumn="1" w:lastColumn="0" w:noHBand="0" w:noVBand="1"/>
      </w:tblPr>
      <w:tblGrid>
        <w:gridCol w:w="2859"/>
        <w:gridCol w:w="455"/>
        <w:gridCol w:w="5974"/>
      </w:tblGrid>
      <w:tr w:rsidR="000B589E" w:rsidRPr="009F6AC2" w14:paraId="6F0B231F" w14:textId="77777777" w:rsidTr="000B589E">
        <w:tc>
          <w:tcPr>
            <w:tcW w:w="2859" w:type="dxa"/>
            <w:tcBorders>
              <w:top w:val="nil"/>
              <w:left w:val="nil"/>
              <w:bottom w:val="nil"/>
              <w:right w:val="nil"/>
            </w:tcBorders>
          </w:tcPr>
          <w:p w14:paraId="5D493B17" w14:textId="77777777" w:rsidR="000B589E" w:rsidRPr="00255C31" w:rsidRDefault="000B589E" w:rsidP="00255C31">
            <w:pPr>
              <w:ind w:left="708"/>
              <w:jc w:val="both"/>
              <w:rPr>
                <w:rFonts w:ascii="Arial" w:eastAsia="Calibri" w:hAnsi="Arial" w:cs="Arial"/>
                <w:b/>
                <w:sz w:val="20"/>
                <w:szCs w:val="20"/>
              </w:rPr>
            </w:pPr>
            <w:r w:rsidRPr="00255C31">
              <w:rPr>
                <w:rFonts w:ascii="Arial" w:eastAsia="Calibri" w:hAnsi="Arial" w:cs="Arial"/>
                <w:b/>
                <w:sz w:val="20"/>
                <w:szCs w:val="20"/>
              </w:rPr>
              <w:t>Complexiteit:</w:t>
            </w:r>
          </w:p>
        </w:tc>
        <w:sdt>
          <w:sdtPr>
            <w:rPr>
              <w:rFonts w:ascii="Arial" w:eastAsia="Calibri" w:hAnsi="Arial" w:cs="Arial"/>
              <w:b/>
              <w:sz w:val="20"/>
              <w:szCs w:val="20"/>
            </w:rPr>
            <w:id w:val="-880860562"/>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5D6CC8E8" w14:textId="77777777" w:rsidR="000B589E" w:rsidRPr="00255C31" w:rsidRDefault="00C92191" w:rsidP="00671640">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3164472C"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Starter</w:t>
            </w:r>
          </w:p>
        </w:tc>
      </w:tr>
      <w:tr w:rsidR="000B589E" w:rsidRPr="009F6AC2" w14:paraId="269FB649" w14:textId="77777777" w:rsidTr="000B589E">
        <w:tc>
          <w:tcPr>
            <w:tcW w:w="2859" w:type="dxa"/>
            <w:tcBorders>
              <w:top w:val="nil"/>
              <w:left w:val="nil"/>
              <w:bottom w:val="nil"/>
              <w:right w:val="nil"/>
            </w:tcBorders>
          </w:tcPr>
          <w:p w14:paraId="194F48B0" w14:textId="77777777" w:rsidR="000B589E" w:rsidRPr="00255C31" w:rsidRDefault="000B589E" w:rsidP="00671640">
            <w:pPr>
              <w:rPr>
                <w:rFonts w:ascii="Arial" w:eastAsia="Calibri" w:hAnsi="Arial" w:cs="Arial"/>
                <w:b/>
                <w:sz w:val="20"/>
                <w:szCs w:val="20"/>
              </w:rPr>
            </w:pPr>
          </w:p>
        </w:tc>
        <w:sdt>
          <w:sdtPr>
            <w:rPr>
              <w:rFonts w:ascii="Arial" w:eastAsia="Calibri" w:hAnsi="Arial" w:cs="Arial"/>
              <w:b/>
              <w:sz w:val="20"/>
              <w:szCs w:val="20"/>
            </w:rPr>
            <w:id w:val="87327269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11A4351F" w14:textId="77777777" w:rsidR="000B589E" w:rsidRPr="00255C31" w:rsidRDefault="00412B71" w:rsidP="00671640">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6396AE0B"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Geoefend</w:t>
            </w:r>
          </w:p>
        </w:tc>
      </w:tr>
      <w:tr w:rsidR="000B589E" w:rsidRPr="009F6AC2" w14:paraId="4865E8A0" w14:textId="77777777" w:rsidTr="000B589E">
        <w:tc>
          <w:tcPr>
            <w:tcW w:w="2859" w:type="dxa"/>
            <w:tcBorders>
              <w:top w:val="nil"/>
              <w:left w:val="nil"/>
              <w:bottom w:val="nil"/>
              <w:right w:val="nil"/>
            </w:tcBorders>
          </w:tcPr>
          <w:p w14:paraId="5820E3A3" w14:textId="77777777" w:rsidR="000B589E" w:rsidRPr="00255C31" w:rsidRDefault="000B589E" w:rsidP="00671640">
            <w:pPr>
              <w:rPr>
                <w:rFonts w:ascii="Arial" w:eastAsia="Calibri" w:hAnsi="Arial" w:cs="Arial"/>
                <w:b/>
                <w:sz w:val="20"/>
                <w:szCs w:val="20"/>
              </w:rPr>
            </w:pPr>
          </w:p>
        </w:tc>
        <w:sdt>
          <w:sdtPr>
            <w:rPr>
              <w:rFonts w:ascii="Arial" w:eastAsia="Calibri" w:hAnsi="Arial" w:cs="Arial"/>
              <w:b/>
              <w:sz w:val="20"/>
              <w:szCs w:val="20"/>
            </w:rPr>
            <w:id w:val="-1356737057"/>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00C9CB3F" w14:textId="77777777" w:rsidR="000B589E" w:rsidRPr="00255C31" w:rsidRDefault="000B589E" w:rsidP="00671640">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5886D9FF"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Gevorderd</w:t>
            </w:r>
          </w:p>
        </w:tc>
      </w:tr>
      <w:tr w:rsidR="000B589E" w:rsidRPr="009F6AC2" w14:paraId="261801D3" w14:textId="77777777" w:rsidTr="000B589E">
        <w:tc>
          <w:tcPr>
            <w:tcW w:w="2859" w:type="dxa"/>
            <w:tcBorders>
              <w:top w:val="nil"/>
              <w:left w:val="nil"/>
              <w:bottom w:val="nil"/>
              <w:right w:val="nil"/>
            </w:tcBorders>
          </w:tcPr>
          <w:p w14:paraId="089A1107" w14:textId="77777777" w:rsidR="000B589E" w:rsidRPr="00255C31" w:rsidRDefault="000B589E" w:rsidP="00671640">
            <w:pPr>
              <w:rPr>
                <w:rFonts w:ascii="Arial" w:eastAsia="Calibri" w:hAnsi="Arial" w:cs="Arial"/>
                <w:b/>
                <w:sz w:val="20"/>
                <w:szCs w:val="20"/>
              </w:rPr>
            </w:pPr>
          </w:p>
        </w:tc>
        <w:sdt>
          <w:sdtPr>
            <w:rPr>
              <w:rFonts w:ascii="Arial" w:eastAsia="Calibri" w:hAnsi="Arial" w:cs="Arial"/>
              <w:b/>
              <w:sz w:val="20"/>
              <w:szCs w:val="20"/>
            </w:rPr>
            <w:id w:val="65203774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198BF749" w14:textId="77777777" w:rsidR="000B589E" w:rsidRPr="00255C31" w:rsidRDefault="000B589E" w:rsidP="00671640">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299A78C6"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Streefniveau</w:t>
            </w:r>
          </w:p>
        </w:tc>
      </w:tr>
      <w:tr w:rsidR="000B589E" w:rsidRPr="009F6AC2" w14:paraId="58C529E5" w14:textId="77777777" w:rsidTr="000B589E">
        <w:tc>
          <w:tcPr>
            <w:tcW w:w="2859" w:type="dxa"/>
            <w:tcBorders>
              <w:top w:val="nil"/>
              <w:left w:val="nil"/>
              <w:bottom w:val="nil"/>
              <w:right w:val="nil"/>
            </w:tcBorders>
          </w:tcPr>
          <w:p w14:paraId="020AB07B" w14:textId="77777777" w:rsidR="000B589E" w:rsidRPr="009F6AC2" w:rsidRDefault="00255C31" w:rsidP="00671640">
            <w:pPr>
              <w:rPr>
                <w:rFonts w:ascii="Calibri" w:eastAsia="Calibri" w:hAnsi="Calibri" w:cs="Times New Roman"/>
                <w:b/>
              </w:rPr>
            </w:pPr>
            <w:r>
              <w:rPr>
                <w:rFonts w:ascii="Calibri" w:eastAsia="Calibri" w:hAnsi="Calibri" w:cs="Times New Roman"/>
                <w:b/>
              </w:rPr>
              <w:br/>
            </w:r>
          </w:p>
        </w:tc>
        <w:tc>
          <w:tcPr>
            <w:tcW w:w="455" w:type="dxa"/>
            <w:tcBorders>
              <w:top w:val="nil"/>
              <w:left w:val="nil"/>
              <w:bottom w:val="nil"/>
              <w:right w:val="nil"/>
            </w:tcBorders>
          </w:tcPr>
          <w:p w14:paraId="6F211454" w14:textId="77777777" w:rsidR="000B589E" w:rsidRPr="009F6AC2" w:rsidRDefault="000B589E" w:rsidP="00671640">
            <w:pPr>
              <w:rPr>
                <w:rFonts w:ascii="Calibri" w:eastAsia="Calibri" w:hAnsi="Calibri" w:cs="Times New Roman"/>
                <w:b/>
              </w:rPr>
            </w:pPr>
          </w:p>
        </w:tc>
        <w:tc>
          <w:tcPr>
            <w:tcW w:w="5974" w:type="dxa"/>
            <w:tcBorders>
              <w:top w:val="nil"/>
              <w:left w:val="nil"/>
              <w:bottom w:val="nil"/>
              <w:right w:val="nil"/>
            </w:tcBorders>
          </w:tcPr>
          <w:p w14:paraId="6315DCD1" w14:textId="77777777" w:rsidR="000B589E" w:rsidRPr="009F6AC2" w:rsidRDefault="000B589E" w:rsidP="00671640">
            <w:pPr>
              <w:rPr>
                <w:rFonts w:ascii="Calibri" w:eastAsia="Calibri" w:hAnsi="Calibri" w:cs="Times New Roman"/>
                <w:b/>
              </w:rPr>
            </w:pPr>
          </w:p>
        </w:tc>
      </w:tr>
      <w:tr w:rsidR="000B589E" w:rsidRPr="009F6AC2" w14:paraId="64582902" w14:textId="77777777" w:rsidTr="000B589E">
        <w:tc>
          <w:tcPr>
            <w:tcW w:w="2859" w:type="dxa"/>
            <w:tcBorders>
              <w:top w:val="nil"/>
              <w:left w:val="nil"/>
              <w:bottom w:val="nil"/>
              <w:right w:val="nil"/>
            </w:tcBorders>
          </w:tcPr>
          <w:p w14:paraId="1EE52C95" w14:textId="77777777" w:rsidR="000B589E" w:rsidRPr="00255C31" w:rsidRDefault="000B589E" w:rsidP="00255C31">
            <w:pPr>
              <w:ind w:left="709"/>
              <w:rPr>
                <w:rFonts w:ascii="Arial" w:eastAsia="Calibri" w:hAnsi="Arial" w:cs="Arial"/>
                <w:b/>
                <w:sz w:val="20"/>
                <w:szCs w:val="20"/>
              </w:rPr>
            </w:pPr>
            <w:r w:rsidRPr="00255C31">
              <w:rPr>
                <w:rFonts w:ascii="Arial" w:eastAsia="Calibri" w:hAnsi="Arial" w:cs="Arial"/>
                <w:b/>
                <w:sz w:val="20"/>
                <w:szCs w:val="20"/>
              </w:rPr>
              <w:t>Uitvoering:</w:t>
            </w:r>
          </w:p>
        </w:tc>
        <w:sdt>
          <w:sdtPr>
            <w:rPr>
              <w:rFonts w:ascii="Arial" w:eastAsia="Calibri" w:hAnsi="Arial" w:cs="Arial"/>
              <w:b/>
              <w:sz w:val="20"/>
              <w:szCs w:val="20"/>
            </w:rPr>
            <w:id w:val="1634831520"/>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58EC034E" w14:textId="77777777" w:rsidR="000B589E" w:rsidRPr="00255C31" w:rsidRDefault="00C92191" w:rsidP="00671640">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7147A37F"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Individueel</w:t>
            </w:r>
          </w:p>
        </w:tc>
      </w:tr>
      <w:tr w:rsidR="000B589E" w:rsidRPr="009F6AC2" w14:paraId="184DA1F8" w14:textId="77777777" w:rsidTr="000B589E">
        <w:tc>
          <w:tcPr>
            <w:tcW w:w="2859" w:type="dxa"/>
            <w:tcBorders>
              <w:top w:val="nil"/>
              <w:left w:val="nil"/>
              <w:bottom w:val="nil"/>
              <w:right w:val="nil"/>
            </w:tcBorders>
          </w:tcPr>
          <w:p w14:paraId="252A24E5" w14:textId="77777777" w:rsidR="000B589E" w:rsidRPr="00255C31" w:rsidRDefault="000B589E" w:rsidP="00671640">
            <w:pPr>
              <w:rPr>
                <w:rFonts w:ascii="Arial" w:eastAsia="Calibri" w:hAnsi="Arial" w:cs="Arial"/>
                <w:b/>
                <w:sz w:val="20"/>
                <w:szCs w:val="20"/>
              </w:rPr>
            </w:pPr>
          </w:p>
        </w:tc>
        <w:sdt>
          <w:sdtPr>
            <w:rPr>
              <w:rFonts w:ascii="Arial" w:eastAsia="Calibri" w:hAnsi="Arial" w:cs="Arial"/>
              <w:b/>
              <w:sz w:val="20"/>
              <w:szCs w:val="20"/>
            </w:rPr>
            <w:id w:val="56939252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5CD61FA2" w14:textId="77777777" w:rsidR="000B589E" w:rsidRPr="00255C31" w:rsidRDefault="00190E01" w:rsidP="00671640">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1D887DC5" w14:textId="77777777" w:rsidR="000B589E" w:rsidRPr="00255C31" w:rsidRDefault="000B589E" w:rsidP="00190E01">
            <w:pPr>
              <w:rPr>
                <w:rFonts w:ascii="Arial" w:eastAsia="Calibri" w:hAnsi="Arial" w:cs="Arial"/>
                <w:b/>
                <w:sz w:val="20"/>
                <w:szCs w:val="20"/>
              </w:rPr>
            </w:pPr>
            <w:r w:rsidRPr="00255C31">
              <w:rPr>
                <w:rFonts w:ascii="Arial" w:eastAsia="Calibri" w:hAnsi="Arial" w:cs="Arial"/>
                <w:b/>
                <w:sz w:val="20"/>
                <w:szCs w:val="20"/>
              </w:rPr>
              <w:t xml:space="preserve">In groepen van </w:t>
            </w:r>
            <w:r w:rsidR="00190E01">
              <w:rPr>
                <w:rFonts w:ascii="Arial" w:eastAsia="Calibri" w:hAnsi="Arial" w:cs="Arial"/>
                <w:b/>
                <w:sz w:val="20"/>
                <w:szCs w:val="20"/>
              </w:rPr>
              <w:t>…</w:t>
            </w:r>
            <w:r w:rsidRPr="00255C31">
              <w:rPr>
                <w:rFonts w:ascii="Arial" w:eastAsia="Calibri" w:hAnsi="Arial" w:cs="Arial"/>
                <w:b/>
                <w:sz w:val="20"/>
                <w:szCs w:val="20"/>
              </w:rPr>
              <w:t xml:space="preserve"> personen</w:t>
            </w:r>
          </w:p>
        </w:tc>
      </w:tr>
      <w:tr w:rsidR="000B589E" w:rsidRPr="009F6AC2" w14:paraId="7C272F4E" w14:textId="77777777" w:rsidTr="000B589E">
        <w:tc>
          <w:tcPr>
            <w:tcW w:w="2859" w:type="dxa"/>
            <w:tcBorders>
              <w:top w:val="nil"/>
              <w:left w:val="nil"/>
              <w:bottom w:val="nil"/>
              <w:right w:val="nil"/>
            </w:tcBorders>
          </w:tcPr>
          <w:p w14:paraId="754B71CB" w14:textId="77777777" w:rsidR="000B589E" w:rsidRPr="00255C31" w:rsidRDefault="000B589E" w:rsidP="00671640">
            <w:pPr>
              <w:rPr>
                <w:rFonts w:ascii="Arial" w:eastAsia="Calibri" w:hAnsi="Arial" w:cs="Arial"/>
                <w:b/>
                <w:sz w:val="20"/>
                <w:szCs w:val="20"/>
              </w:rPr>
            </w:pPr>
          </w:p>
        </w:tc>
        <w:tc>
          <w:tcPr>
            <w:tcW w:w="455" w:type="dxa"/>
            <w:tcBorders>
              <w:top w:val="nil"/>
              <w:left w:val="nil"/>
              <w:bottom w:val="nil"/>
              <w:right w:val="nil"/>
            </w:tcBorders>
          </w:tcPr>
          <w:p w14:paraId="6A597C9E" w14:textId="77777777" w:rsidR="000B589E" w:rsidRPr="00255C31" w:rsidRDefault="000B589E" w:rsidP="00671640">
            <w:pPr>
              <w:rPr>
                <w:rFonts w:ascii="Arial" w:eastAsia="Calibri" w:hAnsi="Arial" w:cs="Arial"/>
                <w:b/>
                <w:sz w:val="20"/>
                <w:szCs w:val="20"/>
              </w:rPr>
            </w:pPr>
          </w:p>
        </w:tc>
        <w:tc>
          <w:tcPr>
            <w:tcW w:w="5974" w:type="dxa"/>
            <w:tcBorders>
              <w:top w:val="nil"/>
              <w:left w:val="nil"/>
              <w:bottom w:val="nil"/>
              <w:right w:val="nil"/>
            </w:tcBorders>
          </w:tcPr>
          <w:p w14:paraId="060EAD9E" w14:textId="77777777" w:rsidR="000B589E" w:rsidRPr="00255C31" w:rsidRDefault="000B589E" w:rsidP="00671640">
            <w:pPr>
              <w:rPr>
                <w:rFonts w:ascii="Arial" w:eastAsia="Calibri" w:hAnsi="Arial" w:cs="Arial"/>
                <w:b/>
                <w:sz w:val="20"/>
                <w:szCs w:val="20"/>
              </w:rPr>
            </w:pPr>
          </w:p>
        </w:tc>
      </w:tr>
      <w:tr w:rsidR="000B589E" w:rsidRPr="009F6AC2" w14:paraId="38537970" w14:textId="77777777" w:rsidTr="000B589E">
        <w:tc>
          <w:tcPr>
            <w:tcW w:w="2859" w:type="dxa"/>
            <w:tcBorders>
              <w:top w:val="nil"/>
              <w:left w:val="nil"/>
              <w:bottom w:val="nil"/>
              <w:right w:val="nil"/>
            </w:tcBorders>
          </w:tcPr>
          <w:p w14:paraId="064ECA49" w14:textId="77777777" w:rsidR="000B589E" w:rsidRPr="00255C31" w:rsidRDefault="000B589E" w:rsidP="00255C31">
            <w:pPr>
              <w:ind w:left="709"/>
              <w:rPr>
                <w:rFonts w:ascii="Arial" w:eastAsia="Calibri" w:hAnsi="Arial" w:cs="Arial"/>
                <w:b/>
                <w:sz w:val="20"/>
                <w:szCs w:val="20"/>
              </w:rPr>
            </w:pPr>
            <w:r w:rsidRPr="00255C31">
              <w:rPr>
                <w:rFonts w:ascii="Arial" w:eastAsia="Calibri" w:hAnsi="Arial" w:cs="Arial"/>
                <w:b/>
                <w:sz w:val="20"/>
                <w:szCs w:val="20"/>
              </w:rPr>
              <w:t>Plaats:</w:t>
            </w:r>
          </w:p>
        </w:tc>
        <w:sdt>
          <w:sdtPr>
            <w:rPr>
              <w:rFonts w:ascii="Arial" w:eastAsia="Calibri" w:hAnsi="Arial" w:cs="Arial"/>
              <w:b/>
              <w:sz w:val="20"/>
              <w:szCs w:val="20"/>
            </w:rPr>
            <w:id w:val="561610661"/>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17B30B3E" w14:textId="64F0DCCC" w:rsidR="000B589E" w:rsidRPr="00255C31" w:rsidRDefault="00CA54A6" w:rsidP="00671640">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AC31041"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Op school</w:t>
            </w:r>
          </w:p>
        </w:tc>
      </w:tr>
      <w:tr w:rsidR="000B589E" w:rsidRPr="009F6AC2" w14:paraId="6A5838E7" w14:textId="77777777" w:rsidTr="000B589E">
        <w:tc>
          <w:tcPr>
            <w:tcW w:w="2859" w:type="dxa"/>
            <w:tcBorders>
              <w:top w:val="nil"/>
              <w:left w:val="nil"/>
              <w:bottom w:val="nil"/>
              <w:right w:val="nil"/>
            </w:tcBorders>
          </w:tcPr>
          <w:p w14:paraId="75667FC5" w14:textId="77777777" w:rsidR="000B589E" w:rsidRPr="00255C31" w:rsidRDefault="000B589E" w:rsidP="00671640">
            <w:pPr>
              <w:rPr>
                <w:rFonts w:ascii="Arial" w:eastAsia="Calibri" w:hAnsi="Arial" w:cs="Arial"/>
                <w:b/>
                <w:sz w:val="20"/>
                <w:szCs w:val="20"/>
              </w:rPr>
            </w:pPr>
          </w:p>
        </w:tc>
        <w:sdt>
          <w:sdtPr>
            <w:rPr>
              <w:rFonts w:ascii="Arial" w:eastAsia="Calibri" w:hAnsi="Arial" w:cs="Arial"/>
              <w:b/>
              <w:sz w:val="20"/>
              <w:szCs w:val="20"/>
            </w:rPr>
            <w:id w:val="755862423"/>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7840B0B5" w14:textId="24AC6814" w:rsidR="000B589E" w:rsidRPr="00255C31" w:rsidRDefault="00CA54A6" w:rsidP="00671640">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4C8119A" w14:textId="77777777" w:rsidR="000B589E" w:rsidRPr="00255C31" w:rsidRDefault="000B589E" w:rsidP="00671640">
            <w:pPr>
              <w:rPr>
                <w:rFonts w:ascii="Arial" w:eastAsia="Calibri" w:hAnsi="Arial" w:cs="Arial"/>
                <w:b/>
                <w:sz w:val="20"/>
                <w:szCs w:val="20"/>
              </w:rPr>
            </w:pPr>
            <w:r w:rsidRPr="00255C31">
              <w:rPr>
                <w:rFonts w:ascii="Arial" w:eastAsia="Calibri" w:hAnsi="Arial" w:cs="Arial"/>
                <w:b/>
                <w:sz w:val="20"/>
                <w:szCs w:val="20"/>
              </w:rPr>
              <w:t>In de beroepspraktijk</w:t>
            </w:r>
          </w:p>
        </w:tc>
      </w:tr>
      <w:tr w:rsidR="007A4686" w:rsidRPr="009F6AC2" w14:paraId="633B3E48" w14:textId="77777777" w:rsidTr="000B589E">
        <w:tc>
          <w:tcPr>
            <w:tcW w:w="2859" w:type="dxa"/>
            <w:tcBorders>
              <w:top w:val="nil"/>
              <w:left w:val="nil"/>
              <w:bottom w:val="nil"/>
              <w:right w:val="nil"/>
            </w:tcBorders>
          </w:tcPr>
          <w:p w14:paraId="558BEEB4" w14:textId="77777777" w:rsidR="007A4686" w:rsidRPr="009F6AC2" w:rsidRDefault="007A4686" w:rsidP="00491073">
            <w:pPr>
              <w:ind w:left="708"/>
              <w:rPr>
                <w:rFonts w:ascii="Calibri" w:eastAsia="Calibri" w:hAnsi="Calibri" w:cs="Times New Roman"/>
                <w:b/>
              </w:rPr>
            </w:pPr>
          </w:p>
        </w:tc>
        <w:tc>
          <w:tcPr>
            <w:tcW w:w="455" w:type="dxa"/>
            <w:tcBorders>
              <w:top w:val="nil"/>
              <w:left w:val="nil"/>
              <w:bottom w:val="nil"/>
              <w:right w:val="nil"/>
            </w:tcBorders>
          </w:tcPr>
          <w:p w14:paraId="745141BC" w14:textId="77777777" w:rsidR="007A4686" w:rsidRPr="009F6AC2" w:rsidRDefault="007A4686" w:rsidP="00671640">
            <w:pPr>
              <w:rPr>
                <w:rFonts w:ascii="Calibri" w:eastAsia="Calibri" w:hAnsi="Calibri" w:cs="Times New Roman"/>
                <w:b/>
              </w:rPr>
            </w:pPr>
          </w:p>
        </w:tc>
        <w:tc>
          <w:tcPr>
            <w:tcW w:w="5974" w:type="dxa"/>
            <w:tcBorders>
              <w:top w:val="nil"/>
              <w:left w:val="nil"/>
              <w:bottom w:val="nil"/>
              <w:right w:val="nil"/>
            </w:tcBorders>
          </w:tcPr>
          <w:p w14:paraId="6C53BB09" w14:textId="77777777" w:rsidR="007A4686" w:rsidRPr="009F6AC2" w:rsidRDefault="007A4686" w:rsidP="00671640">
            <w:pPr>
              <w:rPr>
                <w:rFonts w:ascii="Calibri" w:eastAsia="Calibri" w:hAnsi="Calibri" w:cs="Times New Roman"/>
                <w:b/>
              </w:rPr>
            </w:pPr>
          </w:p>
        </w:tc>
      </w:tr>
    </w:tbl>
    <w:p w14:paraId="72D12D4A" w14:textId="77777777" w:rsidR="00C92191" w:rsidRDefault="00C92191">
      <w:r>
        <w:br w:type="page"/>
      </w: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255C31" w:rsidRPr="00D53794" w14:paraId="0EAD07AF" w14:textId="77777777" w:rsidTr="00267365">
        <w:trPr>
          <w:cantSplit/>
          <w:trHeight w:val="567"/>
        </w:trPr>
        <w:tc>
          <w:tcPr>
            <w:tcW w:w="9042" w:type="dxa"/>
            <w:shd w:val="clear" w:color="auto" w:fill="92D050"/>
            <w:vAlign w:val="center"/>
          </w:tcPr>
          <w:p w14:paraId="06553A5F" w14:textId="77777777" w:rsidR="00255C31" w:rsidRPr="00D53794" w:rsidRDefault="00255C31" w:rsidP="00C73348">
            <w:pPr>
              <w:rPr>
                <w:rFonts w:ascii="Arial" w:hAnsi="Arial" w:cs="Arial"/>
                <w:b/>
                <w:sz w:val="20"/>
                <w:szCs w:val="20"/>
              </w:rPr>
            </w:pPr>
            <w:r>
              <w:rPr>
                <w:rFonts w:ascii="Arial" w:hAnsi="Arial" w:cs="Arial"/>
                <w:b/>
                <w:color w:val="000000" w:themeColor="text1"/>
                <w:sz w:val="24"/>
                <w:szCs w:val="24"/>
              </w:rPr>
              <w:lastRenderedPageBreak/>
              <w:t>Beroepssituatie</w:t>
            </w:r>
          </w:p>
        </w:tc>
      </w:tr>
      <w:tr w:rsidR="00255C31" w:rsidRPr="00D53794" w14:paraId="3DE5C051" w14:textId="77777777" w:rsidTr="00267365">
        <w:trPr>
          <w:cantSplit/>
          <w:trHeight w:val="567"/>
        </w:trPr>
        <w:tc>
          <w:tcPr>
            <w:tcW w:w="9042" w:type="dxa"/>
            <w:shd w:val="clear" w:color="auto" w:fill="FFFFFF" w:themeFill="background1"/>
          </w:tcPr>
          <w:p w14:paraId="5AEFD5B1" w14:textId="17E1EB1F" w:rsidR="00190E01" w:rsidRPr="00CA54A6" w:rsidRDefault="00CA54A6" w:rsidP="0012356B">
            <w:pPr>
              <w:rPr>
                <w:rFonts w:ascii="Arial" w:hAnsi="Arial" w:cs="Arial"/>
                <w:sz w:val="20"/>
                <w:szCs w:val="20"/>
              </w:rPr>
            </w:pPr>
            <w:r>
              <w:rPr>
                <w:rFonts w:ascii="Arial" w:hAnsi="Arial" w:cs="Arial"/>
                <w:sz w:val="20"/>
                <w:szCs w:val="20"/>
              </w:rPr>
              <w:t>Het magazijn is e</w:t>
            </w:r>
            <w:r w:rsidR="00FA3EC9">
              <w:rPr>
                <w:rFonts w:ascii="Arial" w:hAnsi="Arial" w:cs="Arial"/>
                <w:sz w:val="20"/>
                <w:szCs w:val="20"/>
              </w:rPr>
              <w:t>en belangrijke schakel binnen een</w:t>
            </w:r>
            <w:r w:rsidR="0012356B">
              <w:rPr>
                <w:rFonts w:ascii="Arial" w:hAnsi="Arial" w:cs="Arial"/>
                <w:sz w:val="20"/>
                <w:szCs w:val="20"/>
              </w:rPr>
              <w:t xml:space="preserve"> bedrijf. D</w:t>
            </w:r>
            <w:r>
              <w:rPr>
                <w:rFonts w:ascii="Arial" w:hAnsi="Arial" w:cs="Arial"/>
                <w:sz w:val="20"/>
                <w:szCs w:val="20"/>
              </w:rPr>
              <w:t>e goederen komen hier binnen, worden nagekeken, eventueel geprijsd en gesorteerd voor de juiste afdeling. Ook is het magazijn een opslagplaats voor producten die je nog niet kwijt kan</w:t>
            </w:r>
            <w:r w:rsidR="00FA3EC9">
              <w:rPr>
                <w:rFonts w:ascii="Arial" w:hAnsi="Arial" w:cs="Arial"/>
                <w:sz w:val="20"/>
                <w:szCs w:val="20"/>
              </w:rPr>
              <w:t>/wil</w:t>
            </w:r>
            <w:r>
              <w:rPr>
                <w:rFonts w:ascii="Arial" w:hAnsi="Arial" w:cs="Arial"/>
                <w:sz w:val="20"/>
                <w:szCs w:val="20"/>
              </w:rPr>
              <w:t xml:space="preserve"> in de winkel, dit noemen we de voorraad. Als magazijnmedewerker moet je</w:t>
            </w:r>
            <w:r w:rsidR="0012356B">
              <w:rPr>
                <w:rFonts w:ascii="Arial" w:hAnsi="Arial" w:cs="Arial"/>
                <w:sz w:val="20"/>
                <w:szCs w:val="20"/>
              </w:rPr>
              <w:t xml:space="preserve"> verschillende handelingen doen om ervoor te zorgen dat het proces van bestellen tot schap correct verloopt.</w:t>
            </w:r>
            <w:r>
              <w:rPr>
                <w:rFonts w:ascii="Arial" w:hAnsi="Arial" w:cs="Arial"/>
                <w:sz w:val="20"/>
                <w:szCs w:val="20"/>
              </w:rPr>
              <w:t xml:space="preserve"> </w:t>
            </w:r>
            <w:r w:rsidR="0012356B">
              <w:rPr>
                <w:rFonts w:ascii="Arial" w:hAnsi="Arial" w:cs="Arial"/>
                <w:sz w:val="20"/>
                <w:szCs w:val="20"/>
              </w:rPr>
              <w:t xml:space="preserve">Daarnaast moet je kennis hebben van de producten om te controleren of de kwaliteit voldoet aan de eisen van het bedrijf. </w:t>
            </w:r>
          </w:p>
        </w:tc>
      </w:tr>
    </w:tbl>
    <w:p w14:paraId="320FB52C" w14:textId="77777777" w:rsidR="00255C31" w:rsidRPr="00D53794" w:rsidRDefault="00255C31" w:rsidP="00255C31">
      <w:pPr>
        <w:rPr>
          <w:rFonts w:ascii="Arial" w:hAnsi="Arial" w:cs="Arial"/>
          <w:sz w:val="20"/>
          <w:szCs w:val="20"/>
        </w:rPr>
      </w:pP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212"/>
      </w:tblGrid>
      <w:tr w:rsidR="00D35C19" w:rsidRPr="00D35C19" w14:paraId="46F2AF13" w14:textId="77777777">
        <w:trPr>
          <w:cantSplit/>
          <w:trHeight w:val="616"/>
        </w:trPr>
        <w:tc>
          <w:tcPr>
            <w:tcW w:w="9212" w:type="dxa"/>
            <w:shd w:val="clear" w:color="auto" w:fill="92D050"/>
            <w:vAlign w:val="center"/>
          </w:tcPr>
          <w:p w14:paraId="1FA63958" w14:textId="77777777" w:rsidR="00D35C19" w:rsidRPr="00255C31" w:rsidRDefault="00820E94" w:rsidP="00D35C19">
            <w:pPr>
              <w:rPr>
                <w:rFonts w:ascii="Arial" w:hAnsi="Arial" w:cs="Arial"/>
                <w:sz w:val="24"/>
                <w:szCs w:val="24"/>
              </w:rPr>
            </w:pPr>
            <w:r w:rsidRPr="00255C31">
              <w:rPr>
                <w:rFonts w:ascii="Arial" w:hAnsi="Arial" w:cs="Arial"/>
                <w:b/>
                <w:color w:val="000000" w:themeColor="text1"/>
                <w:sz w:val="24"/>
                <w:szCs w:val="24"/>
              </w:rPr>
              <w:t>Doelen van de opdracht</w:t>
            </w:r>
          </w:p>
        </w:tc>
      </w:tr>
      <w:tr w:rsidR="00D35C19" w14:paraId="4875EB37" w14:textId="77777777" w:rsidTr="00A93BA8">
        <w:trPr>
          <w:cantSplit/>
          <w:trHeight w:val="1392"/>
        </w:trPr>
        <w:tc>
          <w:tcPr>
            <w:tcW w:w="9212" w:type="dxa"/>
            <w:shd w:val="clear" w:color="auto" w:fill="auto"/>
          </w:tcPr>
          <w:p w14:paraId="67333807" w14:textId="501D36F9" w:rsidR="00AF3CD5" w:rsidRDefault="00AF3CD5" w:rsidP="00C6458F">
            <w:pPr>
              <w:rPr>
                <w:rFonts w:ascii="Arial" w:hAnsi="Arial" w:cs="Arial"/>
                <w:sz w:val="20"/>
                <w:szCs w:val="20"/>
              </w:rPr>
            </w:pPr>
          </w:p>
          <w:p w14:paraId="0B22CFE5" w14:textId="77777777" w:rsidR="0012356B" w:rsidRDefault="0012356B" w:rsidP="00A93BA8">
            <w:pPr>
              <w:pStyle w:val="Lijstalinea"/>
              <w:numPr>
                <w:ilvl w:val="0"/>
                <w:numId w:val="33"/>
              </w:numPr>
              <w:rPr>
                <w:rFonts w:ascii="Arial" w:hAnsi="Arial" w:cs="Arial"/>
                <w:sz w:val="20"/>
                <w:szCs w:val="20"/>
                <w:lang w:val="nl"/>
              </w:rPr>
            </w:pPr>
            <w:r>
              <w:rPr>
                <w:rFonts w:ascii="Arial" w:hAnsi="Arial" w:cs="Arial"/>
                <w:sz w:val="20"/>
                <w:szCs w:val="20"/>
                <w:lang w:val="nl"/>
              </w:rPr>
              <w:t>Je kent het proces van bestellen tot schap;</w:t>
            </w:r>
          </w:p>
          <w:p w14:paraId="346ACF69" w14:textId="00A3BE20" w:rsidR="00E65371" w:rsidRDefault="00E65371" w:rsidP="00A93BA8">
            <w:pPr>
              <w:pStyle w:val="Lijstalinea"/>
              <w:numPr>
                <w:ilvl w:val="0"/>
                <w:numId w:val="33"/>
              </w:numPr>
              <w:rPr>
                <w:rFonts w:ascii="Arial" w:hAnsi="Arial" w:cs="Arial"/>
                <w:sz w:val="20"/>
                <w:szCs w:val="20"/>
                <w:lang w:val="nl"/>
              </w:rPr>
            </w:pPr>
            <w:r>
              <w:rPr>
                <w:rFonts w:ascii="Arial" w:hAnsi="Arial" w:cs="Arial"/>
                <w:sz w:val="20"/>
                <w:szCs w:val="20"/>
                <w:lang w:val="nl"/>
              </w:rPr>
              <w:t>Je kent de handelingen die verricht moeten worden om dit proces correct te laten verlopen;</w:t>
            </w:r>
          </w:p>
          <w:p w14:paraId="33F92AEC" w14:textId="49F71D39" w:rsidR="0012356B" w:rsidRPr="00FA3EC9" w:rsidRDefault="0012356B" w:rsidP="00FA3EC9">
            <w:pPr>
              <w:pStyle w:val="Lijstalinea"/>
              <w:numPr>
                <w:ilvl w:val="0"/>
                <w:numId w:val="33"/>
              </w:numPr>
              <w:rPr>
                <w:rFonts w:ascii="Arial" w:hAnsi="Arial" w:cs="Arial"/>
                <w:sz w:val="20"/>
                <w:szCs w:val="20"/>
                <w:lang w:val="nl"/>
              </w:rPr>
            </w:pPr>
            <w:r>
              <w:rPr>
                <w:rFonts w:ascii="Arial" w:hAnsi="Arial" w:cs="Arial"/>
                <w:sz w:val="20"/>
                <w:szCs w:val="20"/>
                <w:lang w:val="nl"/>
              </w:rPr>
              <w:t>Je kunt middels een stroomschema het proces van bestellen tot schap in kaart brengen;</w:t>
            </w:r>
            <w:r w:rsidRPr="00FA3EC9">
              <w:rPr>
                <w:rFonts w:ascii="Arial" w:hAnsi="Arial" w:cs="Arial"/>
                <w:sz w:val="20"/>
                <w:szCs w:val="20"/>
                <w:lang w:val="nl"/>
              </w:rPr>
              <w:t xml:space="preserve"> </w:t>
            </w:r>
          </w:p>
          <w:p w14:paraId="105FDB8A" w14:textId="77777777" w:rsidR="00D35C19" w:rsidRPr="00A93BA8" w:rsidRDefault="00D35C19" w:rsidP="00FF115D">
            <w:pPr>
              <w:pStyle w:val="Lijstalinea"/>
              <w:rPr>
                <w:rFonts w:ascii="Arial" w:hAnsi="Arial" w:cs="Arial"/>
                <w:sz w:val="20"/>
                <w:szCs w:val="20"/>
                <w:lang w:val="nl"/>
              </w:rPr>
            </w:pPr>
          </w:p>
        </w:tc>
      </w:tr>
    </w:tbl>
    <w:p w14:paraId="2D447D1E" w14:textId="77777777" w:rsidR="00286542" w:rsidRDefault="00286542"/>
    <w:p w14:paraId="37890263" w14:textId="0E0E2628" w:rsidR="00286542" w:rsidRDefault="00286542">
      <w:r>
        <w:br w:type="page"/>
      </w:r>
      <w:bookmarkStart w:id="0" w:name="_GoBack"/>
      <w:bookmarkEnd w:id="0"/>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0F3056" w:rsidRPr="00D35C19" w14:paraId="60B2CF5C" w14:textId="77777777" w:rsidTr="00286542">
        <w:trPr>
          <w:cantSplit/>
          <w:trHeight w:val="616"/>
        </w:trPr>
        <w:tc>
          <w:tcPr>
            <w:tcW w:w="9042" w:type="dxa"/>
            <w:shd w:val="clear" w:color="auto" w:fill="92D050"/>
            <w:vAlign w:val="center"/>
          </w:tcPr>
          <w:p w14:paraId="17924020" w14:textId="77777777" w:rsidR="000F3056" w:rsidRPr="00AF3CD5" w:rsidRDefault="000F3056" w:rsidP="00820E94">
            <w:pPr>
              <w:rPr>
                <w:rFonts w:ascii="Arial" w:hAnsi="Arial" w:cs="Arial"/>
                <w:sz w:val="24"/>
                <w:szCs w:val="24"/>
              </w:rPr>
            </w:pPr>
            <w:r w:rsidRPr="00AF3CD5">
              <w:rPr>
                <w:rFonts w:ascii="Arial" w:hAnsi="Arial" w:cs="Arial"/>
                <w:b/>
                <w:color w:val="000000" w:themeColor="text1"/>
                <w:sz w:val="24"/>
                <w:szCs w:val="24"/>
              </w:rPr>
              <w:lastRenderedPageBreak/>
              <w:t>Opdracht</w:t>
            </w:r>
          </w:p>
        </w:tc>
      </w:tr>
      <w:tr w:rsidR="000F3056" w14:paraId="14F93812" w14:textId="77777777" w:rsidTr="00286542">
        <w:trPr>
          <w:cantSplit/>
          <w:trHeight w:val="7425"/>
        </w:trPr>
        <w:tc>
          <w:tcPr>
            <w:tcW w:w="9042" w:type="dxa"/>
            <w:shd w:val="clear" w:color="auto" w:fill="FFFFFF" w:themeFill="background1"/>
          </w:tcPr>
          <w:p w14:paraId="431CBE35" w14:textId="15274094" w:rsidR="00147A51" w:rsidRDefault="001C261C" w:rsidP="00BA1A48">
            <w:pPr>
              <w:rPr>
                <w:rFonts w:ascii="Arial" w:hAnsi="Arial" w:cs="Arial"/>
                <w:sz w:val="20"/>
                <w:szCs w:val="20"/>
              </w:rPr>
            </w:pPr>
            <w:r w:rsidRPr="00233E4F">
              <w:rPr>
                <w:rFonts w:ascii="Arial" w:hAnsi="Arial" w:cs="Arial"/>
                <w:sz w:val="20"/>
                <w:szCs w:val="20"/>
              </w:rPr>
              <w:br/>
            </w:r>
            <w:r w:rsidR="00A57478">
              <w:rPr>
                <w:rFonts w:ascii="Arial" w:hAnsi="Arial" w:cs="Arial"/>
                <w:sz w:val="20"/>
                <w:szCs w:val="20"/>
              </w:rPr>
              <w:t xml:space="preserve">Het is belangrijk om als magazijnmedewerker te weten welke weg de producten afleggen vanaf het moment dat het bestelt wordt. Hierbij komen verschillende handelingen aan te pas waar je als medewerker op in kan spelen. Zo is het belangrijk om te weten wanneer de producten binnenkomen zodat je voldoende ruimte in het magazijn hebt om deze te controleren, eventueel te prijzen en/of op te slaan. Vanuit het magazijn worden ze doorgevoerd naar de juiste afdeling. </w:t>
            </w:r>
          </w:p>
          <w:p w14:paraId="4EF5F083" w14:textId="6AC89D5F" w:rsidR="00A57478" w:rsidRDefault="00A57478" w:rsidP="00BA1A48">
            <w:pPr>
              <w:rPr>
                <w:rFonts w:ascii="Arial" w:hAnsi="Arial" w:cs="Arial"/>
                <w:sz w:val="20"/>
                <w:szCs w:val="20"/>
              </w:rPr>
            </w:pPr>
            <w:r>
              <w:rPr>
                <w:rFonts w:ascii="Arial" w:hAnsi="Arial" w:cs="Arial"/>
                <w:sz w:val="20"/>
                <w:szCs w:val="20"/>
              </w:rPr>
              <w:t xml:space="preserve">Welke weg en handelingen er plaatsvinden vanaf bestellen tot schap laat je zien doormiddel van een stroomschema. </w:t>
            </w:r>
          </w:p>
          <w:p w14:paraId="46C9DE0E" w14:textId="40B9C3D5" w:rsidR="00AF3CD5" w:rsidRPr="00233E4F" w:rsidRDefault="00554227" w:rsidP="00BA1A48">
            <w:pPr>
              <w:rPr>
                <w:rFonts w:ascii="Arial" w:hAnsi="Arial" w:cs="Arial"/>
                <w:sz w:val="20"/>
                <w:szCs w:val="20"/>
              </w:rPr>
            </w:pPr>
            <w:r>
              <w:rPr>
                <w:rFonts w:ascii="Arial" w:hAnsi="Arial" w:cs="Arial"/>
                <w:sz w:val="20"/>
                <w:szCs w:val="20"/>
              </w:rPr>
              <w:br/>
            </w:r>
          </w:p>
          <w:p w14:paraId="49588C90" w14:textId="77777777" w:rsidR="00820E94" w:rsidRPr="00233E4F" w:rsidRDefault="00820E94" w:rsidP="00BA1A48">
            <w:pPr>
              <w:rPr>
                <w:rFonts w:ascii="Arial" w:hAnsi="Arial" w:cs="Arial"/>
              </w:rPr>
            </w:pPr>
            <w:r w:rsidRPr="00233E4F">
              <w:rPr>
                <w:rFonts w:ascii="Arial" w:hAnsi="Arial" w:cs="Arial"/>
                <w:b/>
                <w:sz w:val="28"/>
                <w:szCs w:val="28"/>
              </w:rPr>
              <w:t>Werkwijze</w:t>
            </w:r>
            <w:r w:rsidR="00233E4F" w:rsidRPr="00233E4F">
              <w:rPr>
                <w:rFonts w:ascii="Arial" w:hAnsi="Arial" w:cs="Arial"/>
                <w:b/>
                <w:sz w:val="28"/>
                <w:szCs w:val="28"/>
              </w:rPr>
              <w:br/>
            </w:r>
          </w:p>
          <w:p w14:paraId="6515431B" w14:textId="77777777" w:rsidR="00233E4F" w:rsidRPr="003569A6" w:rsidRDefault="00233E4F" w:rsidP="00233E4F">
            <w:pPr>
              <w:rPr>
                <w:rFonts w:ascii="Arial" w:hAnsi="Arial" w:cs="Arial"/>
                <w:i/>
                <w:sz w:val="20"/>
                <w:szCs w:val="20"/>
              </w:rPr>
            </w:pPr>
            <w:r w:rsidRPr="003569A6">
              <w:rPr>
                <w:rFonts w:ascii="Arial" w:hAnsi="Arial" w:cs="Arial"/>
                <w:i/>
                <w:sz w:val="20"/>
                <w:szCs w:val="20"/>
              </w:rPr>
              <w:t>Voorbereiden</w:t>
            </w:r>
            <w:r w:rsidRPr="003569A6">
              <w:rPr>
                <w:rFonts w:ascii="Arial" w:hAnsi="Arial" w:cs="Arial"/>
                <w:i/>
                <w:sz w:val="20"/>
                <w:szCs w:val="20"/>
              </w:rPr>
              <w:br/>
            </w:r>
          </w:p>
          <w:p w14:paraId="116D7CC1" w14:textId="77777777" w:rsidR="00A57478" w:rsidRDefault="00A57478" w:rsidP="006217DD">
            <w:pPr>
              <w:pStyle w:val="Lijstalinea"/>
              <w:rPr>
                <w:rFonts w:ascii="Arial" w:hAnsi="Arial" w:cs="Arial"/>
                <w:sz w:val="20"/>
                <w:szCs w:val="20"/>
              </w:rPr>
            </w:pPr>
          </w:p>
          <w:p w14:paraId="4A7B53FA" w14:textId="530F81F6" w:rsidR="006217DD" w:rsidRDefault="006217DD" w:rsidP="00B32968">
            <w:pPr>
              <w:pStyle w:val="Lijstalinea"/>
              <w:numPr>
                <w:ilvl w:val="0"/>
                <w:numId w:val="34"/>
              </w:numPr>
              <w:rPr>
                <w:rFonts w:ascii="Arial" w:hAnsi="Arial" w:cs="Arial"/>
                <w:sz w:val="20"/>
                <w:szCs w:val="20"/>
              </w:rPr>
            </w:pPr>
            <w:r>
              <w:rPr>
                <w:rFonts w:ascii="Arial" w:hAnsi="Arial" w:cs="Arial"/>
                <w:sz w:val="20"/>
                <w:szCs w:val="20"/>
              </w:rPr>
              <w:t>Verdiep je in een stroomschema, hoe ziet dit eruit</w:t>
            </w:r>
            <w:r w:rsidR="00890BB5">
              <w:rPr>
                <w:rFonts w:ascii="Arial" w:hAnsi="Arial" w:cs="Arial"/>
                <w:sz w:val="20"/>
                <w:szCs w:val="20"/>
              </w:rPr>
              <w:t>, zoek voorbeelden.</w:t>
            </w:r>
          </w:p>
          <w:p w14:paraId="30400884" w14:textId="58387704" w:rsidR="006217DD" w:rsidRDefault="006217DD" w:rsidP="00B32968">
            <w:pPr>
              <w:pStyle w:val="Lijstalinea"/>
              <w:numPr>
                <w:ilvl w:val="0"/>
                <w:numId w:val="34"/>
              </w:numPr>
              <w:rPr>
                <w:rFonts w:ascii="Arial" w:hAnsi="Arial" w:cs="Arial"/>
                <w:sz w:val="20"/>
                <w:szCs w:val="20"/>
              </w:rPr>
            </w:pPr>
            <w:r>
              <w:rPr>
                <w:rFonts w:ascii="Arial" w:hAnsi="Arial" w:cs="Arial"/>
                <w:sz w:val="20"/>
                <w:szCs w:val="20"/>
              </w:rPr>
              <w:t>Kijk in een magazijn en overleg met de magazijnmedewerker</w:t>
            </w:r>
            <w:r w:rsidR="00B260DA">
              <w:rPr>
                <w:rFonts w:ascii="Arial" w:hAnsi="Arial" w:cs="Arial"/>
                <w:sz w:val="20"/>
                <w:szCs w:val="20"/>
              </w:rPr>
              <w:t xml:space="preserve"> (opdrachtgever)</w:t>
            </w:r>
            <w:r>
              <w:rPr>
                <w:rFonts w:ascii="Arial" w:hAnsi="Arial" w:cs="Arial"/>
                <w:sz w:val="20"/>
                <w:szCs w:val="20"/>
              </w:rPr>
              <w:t xml:space="preserve"> welke </w:t>
            </w:r>
            <w:r w:rsidR="00FF2E63">
              <w:rPr>
                <w:rFonts w:ascii="Arial" w:hAnsi="Arial" w:cs="Arial"/>
                <w:sz w:val="20"/>
                <w:szCs w:val="20"/>
              </w:rPr>
              <w:t xml:space="preserve">weg producten afleggen en welke </w:t>
            </w:r>
            <w:r>
              <w:rPr>
                <w:rFonts w:ascii="Arial" w:hAnsi="Arial" w:cs="Arial"/>
                <w:sz w:val="20"/>
                <w:szCs w:val="20"/>
              </w:rPr>
              <w:t xml:space="preserve">handelingen </w:t>
            </w:r>
            <w:r w:rsidR="00FF2E63">
              <w:rPr>
                <w:rFonts w:ascii="Arial" w:hAnsi="Arial" w:cs="Arial"/>
                <w:sz w:val="20"/>
                <w:szCs w:val="20"/>
              </w:rPr>
              <w:t>hier</w:t>
            </w:r>
            <w:r>
              <w:rPr>
                <w:rFonts w:ascii="Arial" w:hAnsi="Arial" w:cs="Arial"/>
                <w:sz w:val="20"/>
                <w:szCs w:val="20"/>
              </w:rPr>
              <w:t xml:space="preserve"> alle</w:t>
            </w:r>
            <w:r w:rsidR="00890BB5">
              <w:rPr>
                <w:rFonts w:ascii="Arial" w:hAnsi="Arial" w:cs="Arial"/>
                <w:sz w:val="20"/>
                <w:szCs w:val="20"/>
              </w:rPr>
              <w:t>maal verricht worden. Maak een inventarisatie</w:t>
            </w:r>
            <w:r w:rsidR="00B260DA">
              <w:rPr>
                <w:rFonts w:ascii="Arial" w:hAnsi="Arial" w:cs="Arial"/>
                <w:sz w:val="20"/>
                <w:szCs w:val="20"/>
              </w:rPr>
              <w:t xml:space="preserve"> en zet deze in de juiste volgorde.</w:t>
            </w:r>
          </w:p>
          <w:p w14:paraId="0D009E65" w14:textId="77777777" w:rsidR="000B3F46" w:rsidRDefault="000B3F46" w:rsidP="00597F90">
            <w:pPr>
              <w:rPr>
                <w:rFonts w:ascii="Arial" w:hAnsi="Arial" w:cs="Arial"/>
                <w:i/>
                <w:sz w:val="20"/>
                <w:szCs w:val="20"/>
              </w:rPr>
            </w:pPr>
          </w:p>
          <w:p w14:paraId="3AC217CC" w14:textId="125E42E7" w:rsidR="00597F90" w:rsidRPr="003569A6" w:rsidRDefault="00597F90" w:rsidP="00597F90">
            <w:pPr>
              <w:rPr>
                <w:rFonts w:ascii="Arial" w:hAnsi="Arial" w:cs="Arial"/>
                <w:i/>
                <w:sz w:val="20"/>
                <w:szCs w:val="20"/>
              </w:rPr>
            </w:pPr>
            <w:r w:rsidRPr="003569A6">
              <w:rPr>
                <w:rFonts w:ascii="Arial" w:hAnsi="Arial" w:cs="Arial"/>
                <w:i/>
                <w:sz w:val="20"/>
                <w:szCs w:val="20"/>
              </w:rPr>
              <w:t xml:space="preserve">Uitvoeren </w:t>
            </w:r>
            <w:r w:rsidR="00F4463B">
              <w:rPr>
                <w:rFonts w:ascii="Arial" w:hAnsi="Arial" w:cs="Arial"/>
                <w:i/>
                <w:sz w:val="20"/>
                <w:szCs w:val="20"/>
              </w:rPr>
              <w:br/>
            </w:r>
          </w:p>
          <w:p w14:paraId="79D75D55" w14:textId="0C04BA52" w:rsidR="00233E4F" w:rsidRDefault="00890BB5" w:rsidP="00890BB5">
            <w:pPr>
              <w:pStyle w:val="Lijstalinea"/>
              <w:numPr>
                <w:ilvl w:val="0"/>
                <w:numId w:val="34"/>
              </w:numPr>
              <w:rPr>
                <w:rFonts w:ascii="Arial" w:hAnsi="Arial" w:cs="Arial"/>
                <w:sz w:val="20"/>
                <w:szCs w:val="20"/>
              </w:rPr>
            </w:pPr>
            <w:r>
              <w:rPr>
                <w:rFonts w:ascii="Arial" w:hAnsi="Arial" w:cs="Arial"/>
                <w:sz w:val="20"/>
                <w:szCs w:val="20"/>
              </w:rPr>
              <w:t>Maak een stroomschema van het proces van bestellen van producten totdat ze in het schap liggen;</w:t>
            </w:r>
          </w:p>
          <w:p w14:paraId="2C6CA332" w14:textId="77777777" w:rsidR="00890BB5" w:rsidRDefault="00890BB5" w:rsidP="00890BB5">
            <w:pPr>
              <w:pStyle w:val="Lijstalinea"/>
              <w:numPr>
                <w:ilvl w:val="0"/>
                <w:numId w:val="34"/>
              </w:numPr>
              <w:rPr>
                <w:rFonts w:ascii="Arial" w:hAnsi="Arial" w:cs="Arial"/>
                <w:sz w:val="20"/>
                <w:szCs w:val="20"/>
              </w:rPr>
            </w:pPr>
            <w:r>
              <w:rPr>
                <w:rFonts w:ascii="Arial" w:hAnsi="Arial" w:cs="Arial"/>
                <w:sz w:val="20"/>
                <w:szCs w:val="20"/>
              </w:rPr>
              <w:t>Je stroomschema voldoet aan de volgende eisen:</w:t>
            </w:r>
          </w:p>
          <w:p w14:paraId="29BC442F" w14:textId="2B0EE97D" w:rsidR="00890BB5" w:rsidRDefault="00890BB5" w:rsidP="00890BB5">
            <w:pPr>
              <w:pStyle w:val="Lijstalinea"/>
              <w:numPr>
                <w:ilvl w:val="0"/>
                <w:numId w:val="38"/>
              </w:numPr>
              <w:rPr>
                <w:rFonts w:ascii="Arial" w:hAnsi="Arial" w:cs="Arial"/>
                <w:sz w:val="20"/>
                <w:szCs w:val="20"/>
              </w:rPr>
            </w:pPr>
            <w:r>
              <w:rPr>
                <w:rFonts w:ascii="Arial" w:hAnsi="Arial" w:cs="Arial"/>
                <w:sz w:val="20"/>
                <w:szCs w:val="20"/>
              </w:rPr>
              <w:t>Makkelijk leesbaar;</w:t>
            </w:r>
          </w:p>
          <w:p w14:paraId="762032D4" w14:textId="4E26BD4F" w:rsidR="00890BB5" w:rsidRDefault="00890BB5" w:rsidP="00890BB5">
            <w:pPr>
              <w:pStyle w:val="Lijstalinea"/>
              <w:numPr>
                <w:ilvl w:val="0"/>
                <w:numId w:val="38"/>
              </w:numPr>
              <w:rPr>
                <w:rFonts w:ascii="Arial" w:hAnsi="Arial" w:cs="Arial"/>
                <w:sz w:val="20"/>
                <w:szCs w:val="20"/>
              </w:rPr>
            </w:pPr>
            <w:r>
              <w:rPr>
                <w:rFonts w:ascii="Arial" w:hAnsi="Arial" w:cs="Arial"/>
                <w:sz w:val="20"/>
                <w:szCs w:val="20"/>
              </w:rPr>
              <w:t>Duidelijk en overzichtelijk;</w:t>
            </w:r>
          </w:p>
          <w:p w14:paraId="6021A39D" w14:textId="5C7D6D98" w:rsidR="00890BB5" w:rsidRDefault="00890BB5" w:rsidP="00890BB5">
            <w:pPr>
              <w:pStyle w:val="Lijstalinea"/>
              <w:numPr>
                <w:ilvl w:val="0"/>
                <w:numId w:val="38"/>
              </w:numPr>
              <w:rPr>
                <w:rFonts w:ascii="Arial" w:hAnsi="Arial" w:cs="Arial"/>
                <w:sz w:val="20"/>
                <w:szCs w:val="20"/>
              </w:rPr>
            </w:pPr>
            <w:r>
              <w:rPr>
                <w:rFonts w:ascii="Arial" w:hAnsi="Arial" w:cs="Arial"/>
                <w:sz w:val="20"/>
                <w:szCs w:val="20"/>
              </w:rPr>
              <w:t>Door</w:t>
            </w:r>
            <w:r w:rsidRPr="00890BB5">
              <w:rPr>
                <w:rFonts w:ascii="Arial" w:hAnsi="Arial" w:cs="Arial"/>
                <w:sz w:val="20"/>
                <w:szCs w:val="20"/>
              </w:rPr>
              <w:t>middel van eenvoudige symbolen inzichtelijk maken van de verschill</w:t>
            </w:r>
            <w:r w:rsidR="00B260DA">
              <w:rPr>
                <w:rFonts w:ascii="Arial" w:hAnsi="Arial" w:cs="Arial"/>
                <w:sz w:val="20"/>
                <w:szCs w:val="20"/>
              </w:rPr>
              <w:t>ende activiteiten in een proces;</w:t>
            </w:r>
          </w:p>
          <w:p w14:paraId="1131966A" w14:textId="2DC64A05" w:rsidR="00890BB5" w:rsidRPr="00890BB5" w:rsidRDefault="00890BB5" w:rsidP="00890BB5">
            <w:pPr>
              <w:pStyle w:val="Lijstalinea"/>
              <w:numPr>
                <w:ilvl w:val="0"/>
                <w:numId w:val="38"/>
              </w:numPr>
              <w:rPr>
                <w:rFonts w:ascii="Arial" w:hAnsi="Arial" w:cs="Arial"/>
                <w:sz w:val="20"/>
                <w:szCs w:val="20"/>
              </w:rPr>
            </w:pPr>
            <w:r w:rsidRPr="00890BB5">
              <w:rPr>
                <w:rFonts w:ascii="Arial" w:hAnsi="Arial" w:cs="Arial"/>
                <w:sz w:val="20"/>
                <w:szCs w:val="20"/>
              </w:rPr>
              <w:t xml:space="preserve">Het moet een goed beeld geven van de verschillende processtappen en hun </w:t>
            </w:r>
            <w:r w:rsidR="00B260DA">
              <w:rPr>
                <w:rFonts w:ascii="Arial" w:hAnsi="Arial" w:cs="Arial"/>
                <w:sz w:val="20"/>
                <w:szCs w:val="20"/>
              </w:rPr>
              <w:t>onderlinge samenhang;</w:t>
            </w:r>
          </w:p>
          <w:p w14:paraId="36642D3C" w14:textId="0576B072" w:rsidR="00890BB5" w:rsidRPr="00890BB5" w:rsidRDefault="00890BB5" w:rsidP="00890BB5">
            <w:pPr>
              <w:pStyle w:val="Lijstalinea"/>
              <w:numPr>
                <w:ilvl w:val="0"/>
                <w:numId w:val="38"/>
              </w:numPr>
              <w:rPr>
                <w:rFonts w:ascii="Arial" w:hAnsi="Arial" w:cs="Arial"/>
                <w:sz w:val="20"/>
                <w:szCs w:val="20"/>
              </w:rPr>
            </w:pPr>
            <w:r w:rsidRPr="00890BB5">
              <w:rPr>
                <w:rFonts w:ascii="Arial" w:hAnsi="Arial" w:cs="Arial"/>
                <w:sz w:val="20"/>
                <w:szCs w:val="20"/>
              </w:rPr>
              <w:t>Per handeling kan de input en de output (zie voorbeeld</w:t>
            </w:r>
            <w:r>
              <w:rPr>
                <w:rFonts w:ascii="Arial" w:hAnsi="Arial" w:cs="Arial"/>
                <w:sz w:val="20"/>
                <w:szCs w:val="20"/>
              </w:rPr>
              <w:t>, bijlagen 1</w:t>
            </w:r>
            <w:r w:rsidRPr="00890BB5">
              <w:rPr>
                <w:rFonts w:ascii="Arial" w:hAnsi="Arial" w:cs="Arial"/>
                <w:sz w:val="20"/>
                <w:szCs w:val="20"/>
              </w:rPr>
              <w:t>) weergegeven worden</w:t>
            </w:r>
            <w:r w:rsidR="00B260DA">
              <w:rPr>
                <w:rFonts w:ascii="Arial" w:hAnsi="Arial" w:cs="Arial"/>
                <w:sz w:val="20"/>
                <w:szCs w:val="20"/>
              </w:rPr>
              <w:t>, dus wat heb je nodig (input) om het eindresultaat te behalen (output)</w:t>
            </w:r>
            <w:r w:rsidRPr="00890BB5">
              <w:rPr>
                <w:rFonts w:ascii="Arial" w:hAnsi="Arial" w:cs="Arial"/>
                <w:sz w:val="20"/>
                <w:szCs w:val="20"/>
              </w:rPr>
              <w:t>. Hierdoor kan je in één oogopslag zien wat nodig is om een stap te realiseren, en wat het resultaat ervan is.</w:t>
            </w:r>
          </w:p>
          <w:p w14:paraId="35E813DB" w14:textId="77777777" w:rsidR="00890BB5" w:rsidRPr="00890BB5" w:rsidRDefault="00890BB5" w:rsidP="00890BB5">
            <w:pPr>
              <w:pStyle w:val="Lijstalinea"/>
              <w:numPr>
                <w:ilvl w:val="0"/>
                <w:numId w:val="38"/>
              </w:numPr>
              <w:rPr>
                <w:rFonts w:ascii="Arial" w:hAnsi="Arial" w:cs="Arial"/>
                <w:sz w:val="20"/>
                <w:szCs w:val="20"/>
              </w:rPr>
            </w:pPr>
            <w:r w:rsidRPr="00890BB5">
              <w:rPr>
                <w:rFonts w:ascii="Arial" w:hAnsi="Arial" w:cs="Arial"/>
                <w:sz w:val="20"/>
                <w:szCs w:val="20"/>
              </w:rPr>
              <w:t>De symbolen worden met elkaar verbonden door pijltjes. Vermijd dat teveel van die pijltjes elkaar gaan kruisen.</w:t>
            </w:r>
          </w:p>
          <w:p w14:paraId="234E86DC" w14:textId="7E7747CB" w:rsidR="00890BB5" w:rsidRPr="00890BB5" w:rsidRDefault="00890BB5" w:rsidP="00890BB5">
            <w:pPr>
              <w:pStyle w:val="Lijstalinea"/>
              <w:numPr>
                <w:ilvl w:val="0"/>
                <w:numId w:val="38"/>
              </w:numPr>
              <w:rPr>
                <w:rFonts w:ascii="Arial" w:hAnsi="Arial" w:cs="Arial"/>
                <w:sz w:val="20"/>
                <w:szCs w:val="20"/>
              </w:rPr>
            </w:pPr>
            <w:r>
              <w:rPr>
                <w:rFonts w:ascii="Arial" w:hAnsi="Arial" w:cs="Arial"/>
                <w:sz w:val="20"/>
                <w:szCs w:val="20"/>
              </w:rPr>
              <w:t>Geef duidelijk het begin en eind van het proces aan.</w:t>
            </w:r>
          </w:p>
          <w:p w14:paraId="3F3952B8" w14:textId="355BC99A" w:rsidR="00890BB5" w:rsidRPr="00B260DA" w:rsidRDefault="00890BB5" w:rsidP="00B260DA">
            <w:pPr>
              <w:pStyle w:val="Lijstalinea"/>
              <w:ind w:left="1080"/>
              <w:rPr>
                <w:rFonts w:ascii="Arial" w:hAnsi="Arial" w:cs="Arial"/>
                <w:sz w:val="20"/>
                <w:szCs w:val="20"/>
              </w:rPr>
            </w:pPr>
            <w:r w:rsidRPr="00890BB5">
              <w:rPr>
                <w:rFonts w:ascii="Arial" w:hAnsi="Arial" w:cs="Arial"/>
                <w:sz w:val="20"/>
                <w:szCs w:val="20"/>
              </w:rPr>
              <w:tab/>
              <w:t xml:space="preserve"> </w:t>
            </w:r>
            <w:r w:rsidRPr="00890BB5">
              <w:rPr>
                <w:rFonts w:ascii="Arial" w:hAnsi="Arial" w:cs="Arial"/>
                <w:sz w:val="20"/>
                <w:szCs w:val="20"/>
              </w:rPr>
              <w:tab/>
              <w:t xml:space="preserve"> </w:t>
            </w:r>
          </w:p>
          <w:p w14:paraId="562477EB" w14:textId="77777777" w:rsidR="00233E4F" w:rsidRPr="00233E4F" w:rsidRDefault="00233E4F" w:rsidP="00233E4F">
            <w:pPr>
              <w:rPr>
                <w:rFonts w:ascii="Arial" w:hAnsi="Arial" w:cs="Arial"/>
                <w:i/>
                <w:sz w:val="20"/>
                <w:szCs w:val="20"/>
              </w:rPr>
            </w:pPr>
            <w:r w:rsidRPr="00233E4F">
              <w:rPr>
                <w:rFonts w:ascii="Arial" w:hAnsi="Arial" w:cs="Arial"/>
                <w:i/>
                <w:sz w:val="20"/>
                <w:szCs w:val="20"/>
              </w:rPr>
              <w:t>Afronden</w:t>
            </w:r>
          </w:p>
          <w:p w14:paraId="50195DE4" w14:textId="77777777" w:rsidR="00233E4F" w:rsidRDefault="00233E4F" w:rsidP="00233E4F">
            <w:pPr>
              <w:rPr>
                <w:rFonts w:ascii="Arial" w:hAnsi="Arial" w:cs="Arial"/>
                <w:sz w:val="20"/>
                <w:szCs w:val="20"/>
              </w:rPr>
            </w:pPr>
          </w:p>
          <w:p w14:paraId="7F6B6207" w14:textId="7FBA1DAC" w:rsidR="00B14887" w:rsidRDefault="00FD69F7" w:rsidP="00D82653">
            <w:pPr>
              <w:pStyle w:val="Lijstalinea"/>
              <w:numPr>
                <w:ilvl w:val="0"/>
                <w:numId w:val="37"/>
              </w:numPr>
              <w:rPr>
                <w:rFonts w:ascii="Arial" w:hAnsi="Arial" w:cs="Arial"/>
                <w:sz w:val="20"/>
                <w:szCs w:val="20"/>
              </w:rPr>
            </w:pPr>
            <w:r w:rsidRPr="00392408">
              <w:rPr>
                <w:rFonts w:ascii="Arial" w:hAnsi="Arial" w:cs="Arial"/>
                <w:sz w:val="20"/>
                <w:szCs w:val="20"/>
              </w:rPr>
              <w:t xml:space="preserve">Bespreek </w:t>
            </w:r>
            <w:r w:rsidR="00B260DA">
              <w:rPr>
                <w:rFonts w:ascii="Arial" w:hAnsi="Arial" w:cs="Arial"/>
                <w:sz w:val="20"/>
                <w:szCs w:val="20"/>
              </w:rPr>
              <w:t>je stroomschema met de opdrachtgever.</w:t>
            </w:r>
          </w:p>
          <w:p w14:paraId="093AC6CC" w14:textId="2EE93AA1" w:rsidR="00FF2E63" w:rsidRDefault="00FF2E63" w:rsidP="00D82653">
            <w:pPr>
              <w:pStyle w:val="Lijstalinea"/>
              <w:numPr>
                <w:ilvl w:val="0"/>
                <w:numId w:val="37"/>
              </w:numPr>
              <w:rPr>
                <w:rFonts w:ascii="Arial" w:hAnsi="Arial" w:cs="Arial"/>
                <w:sz w:val="20"/>
                <w:szCs w:val="20"/>
              </w:rPr>
            </w:pPr>
            <w:r>
              <w:rPr>
                <w:rFonts w:ascii="Arial" w:hAnsi="Arial" w:cs="Arial"/>
                <w:sz w:val="20"/>
                <w:szCs w:val="20"/>
              </w:rPr>
              <w:t>Lever je stroomschema in bij je docent.</w:t>
            </w:r>
          </w:p>
          <w:p w14:paraId="480222AE" w14:textId="01B08670" w:rsidR="000C6669" w:rsidRPr="00DF5A26" w:rsidRDefault="000C6669" w:rsidP="00B013CC">
            <w:pPr>
              <w:pStyle w:val="Lijstalinea"/>
              <w:rPr>
                <w:rFonts w:ascii="Arial" w:hAnsi="Arial" w:cs="Arial"/>
                <w:sz w:val="20"/>
                <w:szCs w:val="20"/>
              </w:rPr>
            </w:pPr>
          </w:p>
        </w:tc>
      </w:tr>
    </w:tbl>
    <w:p w14:paraId="37E8B4B9" w14:textId="77777777" w:rsidR="00BA1A48" w:rsidRDefault="00BA1A48"/>
    <w:p w14:paraId="756A0129" w14:textId="447B0702" w:rsidR="00FF2E63" w:rsidRDefault="00FF2E63">
      <w:pPr>
        <w:rPr>
          <w:rFonts w:ascii="Arial" w:hAnsi="Arial" w:cs="Arial"/>
          <w:sz w:val="20"/>
          <w:szCs w:val="20"/>
        </w:rPr>
      </w:pPr>
      <w:r>
        <w:rPr>
          <w:rFonts w:ascii="Arial" w:hAnsi="Arial" w:cs="Arial"/>
          <w:sz w:val="20"/>
          <w:szCs w:val="20"/>
        </w:rPr>
        <w:br w:type="page"/>
      </w:r>
    </w:p>
    <w:p w14:paraId="3EC8AD5F" w14:textId="77777777" w:rsidR="00233E4F" w:rsidRDefault="00233E4F" w:rsidP="00233E4F">
      <w:pPr>
        <w:rPr>
          <w:rFonts w:ascii="Arial" w:hAnsi="Arial" w:cs="Arial"/>
          <w:sz w:val="20"/>
          <w:szCs w:val="20"/>
        </w:rPr>
      </w:pPr>
    </w:p>
    <w:tbl>
      <w:tblPr>
        <w:tblStyle w:val="Tabelraster"/>
        <w:tblW w:w="921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233E4F" w:rsidRPr="000F3056" w14:paraId="7681389B" w14:textId="77777777" w:rsidTr="000C6164">
        <w:trPr>
          <w:trHeight w:val="559"/>
        </w:trPr>
        <w:tc>
          <w:tcPr>
            <w:tcW w:w="9212" w:type="dxa"/>
            <w:shd w:val="clear" w:color="auto" w:fill="92D050"/>
            <w:vAlign w:val="center"/>
          </w:tcPr>
          <w:p w14:paraId="7EBB6792" w14:textId="77777777" w:rsidR="00233E4F" w:rsidRPr="00306AF9" w:rsidRDefault="00233E4F" w:rsidP="000C6164">
            <w:pPr>
              <w:rPr>
                <w:rFonts w:ascii="Arial" w:hAnsi="Arial" w:cs="Arial"/>
                <w:b/>
                <w:color w:val="000000" w:themeColor="text1"/>
                <w:sz w:val="24"/>
                <w:szCs w:val="24"/>
              </w:rPr>
            </w:pPr>
            <w:r w:rsidRPr="00306AF9">
              <w:rPr>
                <w:rFonts w:ascii="Arial" w:hAnsi="Arial" w:cs="Arial"/>
                <w:b/>
                <w:color w:val="000000" w:themeColor="text1"/>
                <w:sz w:val="24"/>
                <w:szCs w:val="24"/>
              </w:rPr>
              <w:t>Resultaten</w:t>
            </w:r>
          </w:p>
        </w:tc>
      </w:tr>
      <w:tr w:rsidR="00190E01" w:rsidRPr="001255E7" w14:paraId="12D7B026" w14:textId="77777777" w:rsidTr="00A93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56659A27" w14:textId="77777777" w:rsidR="00190E01" w:rsidRPr="00C33B42" w:rsidRDefault="00190E01" w:rsidP="0033323A">
            <w:pPr>
              <w:rPr>
                <w:rFonts w:ascii="Arial" w:hAnsi="Arial" w:cs="Arial"/>
                <w:b/>
                <w:sz w:val="20"/>
                <w:szCs w:val="20"/>
              </w:rPr>
            </w:pPr>
            <w:r w:rsidRPr="00C33B42">
              <w:rPr>
                <w:rFonts w:ascii="Arial" w:hAnsi="Arial" w:cs="Arial"/>
                <w:b/>
                <w:sz w:val="20"/>
                <w:szCs w:val="20"/>
              </w:rPr>
              <w:t>Product</w:t>
            </w:r>
            <w:r>
              <w:rPr>
                <w:rFonts w:ascii="Arial" w:hAnsi="Arial" w:cs="Arial"/>
                <w:b/>
                <w:sz w:val="20"/>
                <w:szCs w:val="20"/>
              </w:rPr>
              <w:t>eisen</w:t>
            </w:r>
          </w:p>
        </w:tc>
      </w:tr>
      <w:tr w:rsidR="00190E01" w14:paraId="2FEC47EA" w14:textId="77777777" w:rsidTr="00682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439EED78" w14:textId="77777777" w:rsidR="00492695" w:rsidRDefault="00492695" w:rsidP="00492695">
            <w:pPr>
              <w:pStyle w:val="Lijstalinea"/>
              <w:rPr>
                <w:rFonts w:ascii="Arial" w:hAnsi="Arial" w:cs="Arial"/>
                <w:sz w:val="20"/>
                <w:szCs w:val="20"/>
              </w:rPr>
            </w:pPr>
          </w:p>
          <w:p w14:paraId="7F2823C9" w14:textId="7104BD21" w:rsidR="00FF2E63" w:rsidRDefault="00FF2E63" w:rsidP="00FF2E63">
            <w:pPr>
              <w:pStyle w:val="Lijstalinea"/>
              <w:numPr>
                <w:ilvl w:val="0"/>
                <w:numId w:val="34"/>
              </w:numPr>
              <w:rPr>
                <w:rFonts w:ascii="Arial" w:hAnsi="Arial" w:cs="Arial"/>
                <w:sz w:val="20"/>
                <w:szCs w:val="20"/>
              </w:rPr>
            </w:pPr>
            <w:r>
              <w:rPr>
                <w:rFonts w:ascii="Arial" w:hAnsi="Arial" w:cs="Arial"/>
                <w:sz w:val="20"/>
                <w:szCs w:val="20"/>
              </w:rPr>
              <w:t>Het</w:t>
            </w:r>
            <w:r>
              <w:rPr>
                <w:rFonts w:ascii="Arial" w:hAnsi="Arial" w:cs="Arial"/>
                <w:sz w:val="20"/>
                <w:szCs w:val="20"/>
              </w:rPr>
              <w:t xml:space="preserve"> stroomschema voldoet aan de volgende eisen:</w:t>
            </w:r>
          </w:p>
          <w:p w14:paraId="41F1D03A" w14:textId="77777777" w:rsidR="00FF2E63" w:rsidRDefault="00FF2E63" w:rsidP="00FF2E63">
            <w:pPr>
              <w:pStyle w:val="Lijstalinea"/>
              <w:numPr>
                <w:ilvl w:val="0"/>
                <w:numId w:val="38"/>
              </w:numPr>
              <w:rPr>
                <w:rFonts w:ascii="Arial" w:hAnsi="Arial" w:cs="Arial"/>
                <w:sz w:val="20"/>
                <w:szCs w:val="20"/>
              </w:rPr>
            </w:pPr>
            <w:r>
              <w:rPr>
                <w:rFonts w:ascii="Arial" w:hAnsi="Arial" w:cs="Arial"/>
                <w:sz w:val="20"/>
                <w:szCs w:val="20"/>
              </w:rPr>
              <w:t>Makkelijk leesbaar;</w:t>
            </w:r>
          </w:p>
          <w:p w14:paraId="74CE24CC" w14:textId="77777777" w:rsidR="00FF2E63" w:rsidRDefault="00FF2E63" w:rsidP="00FF2E63">
            <w:pPr>
              <w:pStyle w:val="Lijstalinea"/>
              <w:numPr>
                <w:ilvl w:val="0"/>
                <w:numId w:val="38"/>
              </w:numPr>
              <w:rPr>
                <w:rFonts w:ascii="Arial" w:hAnsi="Arial" w:cs="Arial"/>
                <w:sz w:val="20"/>
                <w:szCs w:val="20"/>
              </w:rPr>
            </w:pPr>
            <w:r>
              <w:rPr>
                <w:rFonts w:ascii="Arial" w:hAnsi="Arial" w:cs="Arial"/>
                <w:sz w:val="20"/>
                <w:szCs w:val="20"/>
              </w:rPr>
              <w:t>Duidelijk en overzichtelijk;</w:t>
            </w:r>
          </w:p>
          <w:p w14:paraId="23669D3F" w14:textId="52C0E9A6" w:rsidR="00FF2E63" w:rsidRDefault="00FF2E63" w:rsidP="00FF2E63">
            <w:pPr>
              <w:pStyle w:val="Lijstalinea"/>
              <w:numPr>
                <w:ilvl w:val="0"/>
                <w:numId w:val="38"/>
              </w:numPr>
              <w:rPr>
                <w:rFonts w:ascii="Arial" w:hAnsi="Arial" w:cs="Arial"/>
                <w:sz w:val="20"/>
                <w:szCs w:val="20"/>
              </w:rPr>
            </w:pPr>
            <w:r>
              <w:rPr>
                <w:rFonts w:ascii="Arial" w:hAnsi="Arial" w:cs="Arial"/>
                <w:sz w:val="20"/>
                <w:szCs w:val="20"/>
              </w:rPr>
              <w:t>I</w:t>
            </w:r>
            <w:r w:rsidRPr="00890BB5">
              <w:rPr>
                <w:rFonts w:ascii="Arial" w:hAnsi="Arial" w:cs="Arial"/>
                <w:sz w:val="20"/>
                <w:szCs w:val="20"/>
              </w:rPr>
              <w:t xml:space="preserve">nzichtelijk </w:t>
            </w:r>
            <w:r>
              <w:rPr>
                <w:rFonts w:ascii="Arial" w:hAnsi="Arial" w:cs="Arial"/>
                <w:sz w:val="20"/>
                <w:szCs w:val="20"/>
              </w:rPr>
              <w:t>wat de</w:t>
            </w:r>
            <w:r w:rsidRPr="00890BB5">
              <w:rPr>
                <w:rFonts w:ascii="Arial" w:hAnsi="Arial" w:cs="Arial"/>
                <w:sz w:val="20"/>
                <w:szCs w:val="20"/>
              </w:rPr>
              <w:t xml:space="preserve"> verschill</w:t>
            </w:r>
            <w:r>
              <w:rPr>
                <w:rFonts w:ascii="Arial" w:hAnsi="Arial" w:cs="Arial"/>
                <w:sz w:val="20"/>
                <w:szCs w:val="20"/>
              </w:rPr>
              <w:t>ende activiteiten</w:t>
            </w:r>
            <w:r>
              <w:rPr>
                <w:rFonts w:ascii="Arial" w:hAnsi="Arial" w:cs="Arial"/>
                <w:sz w:val="20"/>
                <w:szCs w:val="20"/>
              </w:rPr>
              <w:t xml:space="preserve"> zijn in het</w:t>
            </w:r>
            <w:r>
              <w:rPr>
                <w:rFonts w:ascii="Arial" w:hAnsi="Arial" w:cs="Arial"/>
                <w:sz w:val="20"/>
                <w:szCs w:val="20"/>
              </w:rPr>
              <w:t xml:space="preserve"> proces</w:t>
            </w:r>
            <w:r>
              <w:rPr>
                <w:rFonts w:ascii="Arial" w:hAnsi="Arial" w:cs="Arial"/>
                <w:sz w:val="20"/>
                <w:szCs w:val="20"/>
              </w:rPr>
              <w:t xml:space="preserve"> van bestellen tot schap</w:t>
            </w:r>
            <w:r>
              <w:rPr>
                <w:rFonts w:ascii="Arial" w:hAnsi="Arial" w:cs="Arial"/>
                <w:sz w:val="20"/>
                <w:szCs w:val="20"/>
              </w:rPr>
              <w:t>;</w:t>
            </w:r>
          </w:p>
          <w:p w14:paraId="32AB4C62" w14:textId="4AD4AF34" w:rsidR="00FF2E63" w:rsidRPr="00890BB5" w:rsidRDefault="00FF2E63" w:rsidP="00FF2E63">
            <w:pPr>
              <w:pStyle w:val="Lijstalinea"/>
              <w:numPr>
                <w:ilvl w:val="0"/>
                <w:numId w:val="38"/>
              </w:numPr>
              <w:rPr>
                <w:rFonts w:ascii="Arial" w:hAnsi="Arial" w:cs="Arial"/>
                <w:sz w:val="20"/>
                <w:szCs w:val="20"/>
              </w:rPr>
            </w:pPr>
            <w:r>
              <w:rPr>
                <w:rFonts w:ascii="Arial" w:hAnsi="Arial" w:cs="Arial"/>
                <w:sz w:val="20"/>
                <w:szCs w:val="20"/>
              </w:rPr>
              <w:t>E</w:t>
            </w:r>
            <w:r w:rsidRPr="00890BB5">
              <w:rPr>
                <w:rFonts w:ascii="Arial" w:hAnsi="Arial" w:cs="Arial"/>
                <w:sz w:val="20"/>
                <w:szCs w:val="20"/>
              </w:rPr>
              <w:t xml:space="preserve">en goed beeld van de verschillende processtappen en hun </w:t>
            </w:r>
            <w:r>
              <w:rPr>
                <w:rFonts w:ascii="Arial" w:hAnsi="Arial" w:cs="Arial"/>
                <w:sz w:val="20"/>
                <w:szCs w:val="20"/>
              </w:rPr>
              <w:t>onderlinge samenhang;</w:t>
            </w:r>
          </w:p>
          <w:p w14:paraId="709E24EA" w14:textId="28D960B4" w:rsidR="00FF2E63" w:rsidRPr="00FF2E63" w:rsidRDefault="00FF2E63" w:rsidP="00FF2E63">
            <w:pPr>
              <w:pStyle w:val="Lijstalinea"/>
              <w:numPr>
                <w:ilvl w:val="0"/>
                <w:numId w:val="38"/>
              </w:numPr>
              <w:rPr>
                <w:rFonts w:ascii="Arial" w:hAnsi="Arial" w:cs="Arial"/>
                <w:sz w:val="20"/>
                <w:szCs w:val="20"/>
              </w:rPr>
            </w:pPr>
            <w:r w:rsidRPr="00890BB5">
              <w:rPr>
                <w:rFonts w:ascii="Arial" w:hAnsi="Arial" w:cs="Arial"/>
                <w:sz w:val="20"/>
                <w:szCs w:val="20"/>
              </w:rPr>
              <w:t xml:space="preserve">Per handeling </w:t>
            </w:r>
            <w:r w:rsidRPr="00FF2E63">
              <w:rPr>
                <w:rFonts w:ascii="Arial" w:hAnsi="Arial" w:cs="Arial"/>
                <w:sz w:val="20"/>
                <w:szCs w:val="20"/>
              </w:rPr>
              <w:t xml:space="preserve"> de input en de output (zie voorbeeld, bijlagen 1</w:t>
            </w:r>
            <w:r>
              <w:rPr>
                <w:rFonts w:ascii="Arial" w:hAnsi="Arial" w:cs="Arial"/>
                <w:sz w:val="20"/>
                <w:szCs w:val="20"/>
              </w:rPr>
              <w:t>) weergegeven</w:t>
            </w:r>
            <w:r w:rsidRPr="00FF2E63">
              <w:rPr>
                <w:rFonts w:ascii="Arial" w:hAnsi="Arial" w:cs="Arial"/>
                <w:sz w:val="20"/>
                <w:szCs w:val="20"/>
              </w:rPr>
              <w:t>, dus wat heb je nodig (input) om het eindresultaat te behalen (output)</w:t>
            </w:r>
            <w:r>
              <w:rPr>
                <w:rFonts w:ascii="Arial" w:hAnsi="Arial" w:cs="Arial"/>
                <w:sz w:val="20"/>
                <w:szCs w:val="20"/>
              </w:rPr>
              <w:t>;</w:t>
            </w:r>
          </w:p>
          <w:p w14:paraId="7DFB12A0" w14:textId="55C77428" w:rsidR="00FF2E63" w:rsidRDefault="00FF2E63" w:rsidP="00FF2E63">
            <w:pPr>
              <w:pStyle w:val="Lijstalinea"/>
              <w:numPr>
                <w:ilvl w:val="0"/>
                <w:numId w:val="38"/>
              </w:numPr>
              <w:rPr>
                <w:rFonts w:ascii="Arial" w:hAnsi="Arial" w:cs="Arial"/>
                <w:sz w:val="20"/>
                <w:szCs w:val="20"/>
              </w:rPr>
            </w:pPr>
            <w:r w:rsidRPr="00890BB5">
              <w:rPr>
                <w:rFonts w:ascii="Arial" w:hAnsi="Arial" w:cs="Arial"/>
                <w:sz w:val="20"/>
                <w:szCs w:val="20"/>
              </w:rPr>
              <w:t xml:space="preserve">De symbolen worden met </w:t>
            </w:r>
            <w:r>
              <w:rPr>
                <w:rFonts w:ascii="Arial" w:hAnsi="Arial" w:cs="Arial"/>
                <w:sz w:val="20"/>
                <w:szCs w:val="20"/>
              </w:rPr>
              <w:t>elkaar verbonden door pijltjes;</w:t>
            </w:r>
          </w:p>
          <w:p w14:paraId="4DD06789" w14:textId="77777777" w:rsidR="00492695" w:rsidRDefault="00FF2E63" w:rsidP="00FF2E63">
            <w:pPr>
              <w:pStyle w:val="Lijstalinea"/>
              <w:numPr>
                <w:ilvl w:val="0"/>
                <w:numId w:val="38"/>
              </w:numPr>
              <w:rPr>
                <w:rFonts w:ascii="Arial" w:hAnsi="Arial" w:cs="Arial"/>
                <w:sz w:val="20"/>
                <w:szCs w:val="20"/>
              </w:rPr>
            </w:pPr>
            <w:r>
              <w:rPr>
                <w:rFonts w:ascii="Arial" w:hAnsi="Arial" w:cs="Arial"/>
                <w:sz w:val="20"/>
                <w:szCs w:val="20"/>
              </w:rPr>
              <w:t>Een duidelijk</w:t>
            </w:r>
            <w:r w:rsidRPr="00FF2E63">
              <w:rPr>
                <w:rFonts w:ascii="Arial" w:hAnsi="Arial" w:cs="Arial"/>
                <w:sz w:val="20"/>
                <w:szCs w:val="20"/>
              </w:rPr>
              <w:t xml:space="preserve"> begin en eind van het proces</w:t>
            </w:r>
            <w:r>
              <w:rPr>
                <w:rFonts w:ascii="Arial" w:hAnsi="Arial" w:cs="Arial"/>
                <w:sz w:val="20"/>
                <w:szCs w:val="20"/>
              </w:rPr>
              <w:t>.</w:t>
            </w:r>
          </w:p>
          <w:p w14:paraId="4AC9847B" w14:textId="0D4CCB11" w:rsidR="00FF2E63" w:rsidRPr="00FF2E63" w:rsidRDefault="00FF2E63" w:rsidP="00DD2B55">
            <w:pPr>
              <w:pStyle w:val="Lijstalinea"/>
              <w:ind w:left="1080"/>
              <w:rPr>
                <w:rFonts w:ascii="Arial" w:hAnsi="Arial" w:cs="Arial"/>
                <w:sz w:val="20"/>
                <w:szCs w:val="20"/>
              </w:rPr>
            </w:pPr>
          </w:p>
        </w:tc>
      </w:tr>
      <w:tr w:rsidR="00190E01" w14:paraId="1EC7DF78" w14:textId="77777777" w:rsidTr="00131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68F9EB2" w14:textId="77777777" w:rsidR="00190E01" w:rsidRPr="00190E01" w:rsidRDefault="00190E01" w:rsidP="00190E01">
            <w:pPr>
              <w:rPr>
                <w:rFonts w:ascii="Arial" w:hAnsi="Arial" w:cs="Arial"/>
                <w:sz w:val="20"/>
                <w:szCs w:val="20"/>
              </w:rPr>
            </w:pPr>
            <w:r w:rsidRPr="00190E01">
              <w:rPr>
                <w:rFonts w:ascii="Arial" w:hAnsi="Arial" w:cs="Arial"/>
                <w:b/>
                <w:sz w:val="20"/>
                <w:szCs w:val="20"/>
              </w:rPr>
              <w:t>Pro</w:t>
            </w:r>
            <w:r>
              <w:rPr>
                <w:rFonts w:ascii="Arial" w:hAnsi="Arial" w:cs="Arial"/>
                <w:b/>
                <w:sz w:val="20"/>
                <w:szCs w:val="20"/>
              </w:rPr>
              <w:t>ces</w:t>
            </w:r>
            <w:r w:rsidRPr="00190E01">
              <w:rPr>
                <w:rFonts w:ascii="Arial" w:hAnsi="Arial" w:cs="Arial"/>
                <w:b/>
                <w:sz w:val="20"/>
                <w:szCs w:val="20"/>
              </w:rPr>
              <w:t>eisen</w:t>
            </w:r>
          </w:p>
        </w:tc>
      </w:tr>
      <w:tr w:rsidR="00190E01" w14:paraId="0BE8AC59" w14:textId="77777777" w:rsidTr="001D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2808E134" w14:textId="77777777" w:rsidR="00492695" w:rsidRDefault="00492695" w:rsidP="00492695">
            <w:pPr>
              <w:pStyle w:val="Lijstalinea"/>
              <w:rPr>
                <w:rFonts w:ascii="Arial" w:hAnsi="Arial" w:cs="Arial"/>
                <w:sz w:val="20"/>
                <w:szCs w:val="20"/>
              </w:rPr>
            </w:pPr>
          </w:p>
          <w:p w14:paraId="1904C8AF" w14:textId="2ADCBCD1" w:rsidR="00892E0F" w:rsidRPr="00892E0F" w:rsidRDefault="00286542" w:rsidP="00286542">
            <w:pPr>
              <w:pStyle w:val="Lijstalinea"/>
              <w:numPr>
                <w:ilvl w:val="0"/>
                <w:numId w:val="25"/>
              </w:numPr>
              <w:rPr>
                <w:rFonts w:ascii="Arial" w:hAnsi="Arial" w:cs="Arial"/>
                <w:sz w:val="20"/>
                <w:szCs w:val="20"/>
              </w:rPr>
            </w:pPr>
            <w:r>
              <w:rPr>
                <w:rFonts w:ascii="Arial" w:hAnsi="Arial" w:cs="Arial"/>
                <w:sz w:val="20"/>
                <w:szCs w:val="20"/>
              </w:rPr>
              <w:t xml:space="preserve">Er is efficiënt en </w:t>
            </w:r>
            <w:r w:rsidR="00DF5A26">
              <w:rPr>
                <w:rFonts w:ascii="Arial" w:hAnsi="Arial" w:cs="Arial"/>
                <w:sz w:val="20"/>
                <w:szCs w:val="20"/>
              </w:rPr>
              <w:t>effectief</w:t>
            </w:r>
            <w:r>
              <w:rPr>
                <w:rFonts w:ascii="Arial" w:hAnsi="Arial" w:cs="Arial"/>
                <w:sz w:val="20"/>
                <w:szCs w:val="20"/>
              </w:rPr>
              <w:t xml:space="preserve"> gewerkt.</w:t>
            </w:r>
          </w:p>
          <w:p w14:paraId="0A6E6BA4" w14:textId="12E0E2D6" w:rsidR="00506880" w:rsidRDefault="00286542" w:rsidP="00286542">
            <w:pPr>
              <w:pStyle w:val="Lijstalinea"/>
              <w:numPr>
                <w:ilvl w:val="0"/>
                <w:numId w:val="25"/>
              </w:numPr>
              <w:rPr>
                <w:rFonts w:ascii="Arial" w:hAnsi="Arial" w:cs="Arial"/>
                <w:sz w:val="20"/>
                <w:szCs w:val="20"/>
              </w:rPr>
            </w:pPr>
            <w:r>
              <w:rPr>
                <w:rFonts w:ascii="Arial" w:hAnsi="Arial" w:cs="Arial"/>
                <w:sz w:val="20"/>
                <w:szCs w:val="20"/>
              </w:rPr>
              <w:t>Er is</w:t>
            </w:r>
            <w:r w:rsidR="00DF5A26" w:rsidRPr="000B3F46">
              <w:rPr>
                <w:rFonts w:ascii="Arial" w:hAnsi="Arial" w:cs="Arial"/>
                <w:sz w:val="20"/>
                <w:szCs w:val="20"/>
              </w:rPr>
              <w:t xml:space="preserve"> systematisch en zorgvuldig </w:t>
            </w:r>
            <w:r>
              <w:rPr>
                <w:rFonts w:ascii="Arial" w:hAnsi="Arial" w:cs="Arial"/>
                <w:sz w:val="20"/>
                <w:szCs w:val="20"/>
              </w:rPr>
              <w:t>gewerkt.</w:t>
            </w:r>
          </w:p>
          <w:p w14:paraId="4000232C" w14:textId="230F63DD" w:rsidR="00492695" w:rsidRPr="00492695" w:rsidRDefault="00492695" w:rsidP="00492695">
            <w:pPr>
              <w:pStyle w:val="Lijstalinea"/>
              <w:numPr>
                <w:ilvl w:val="0"/>
                <w:numId w:val="25"/>
              </w:numPr>
              <w:rPr>
                <w:rFonts w:ascii="Arial" w:hAnsi="Arial" w:cs="Arial"/>
                <w:sz w:val="20"/>
                <w:szCs w:val="20"/>
              </w:rPr>
            </w:pPr>
            <w:r>
              <w:rPr>
                <w:rFonts w:ascii="Arial" w:hAnsi="Arial" w:cs="Arial"/>
                <w:sz w:val="20"/>
                <w:szCs w:val="20"/>
              </w:rPr>
              <w:t xml:space="preserve">Er heeft geregeld overleg plaatsgevonden met de praktijkopleider en bij onduidelijkheden is er tijdig om hulp gevraagd. </w:t>
            </w:r>
          </w:p>
          <w:p w14:paraId="49242D3F" w14:textId="6A45DE08" w:rsidR="001D0276" w:rsidRPr="001D0276" w:rsidRDefault="001D0276" w:rsidP="001D0276">
            <w:pPr>
              <w:ind w:left="360"/>
              <w:rPr>
                <w:rFonts w:ascii="Arial" w:hAnsi="Arial" w:cs="Arial"/>
                <w:b/>
                <w:sz w:val="20"/>
                <w:szCs w:val="20"/>
              </w:rPr>
            </w:pPr>
          </w:p>
        </w:tc>
      </w:tr>
    </w:tbl>
    <w:p w14:paraId="7828795E" w14:textId="77777777" w:rsidR="006C6A08" w:rsidRDefault="006C6A08" w:rsidP="00820E94"/>
    <w:tbl>
      <w:tblPr>
        <w:tblStyle w:val="Tabelraster"/>
        <w:tblW w:w="9199"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199"/>
      </w:tblGrid>
      <w:tr w:rsidR="00E50377" w:rsidRPr="00D35C19" w14:paraId="7737C58C" w14:textId="77777777" w:rsidTr="00602927">
        <w:trPr>
          <w:cantSplit/>
          <w:trHeight w:val="616"/>
        </w:trPr>
        <w:tc>
          <w:tcPr>
            <w:tcW w:w="9199" w:type="dxa"/>
            <w:shd w:val="clear" w:color="auto" w:fill="92D050"/>
            <w:vAlign w:val="center"/>
          </w:tcPr>
          <w:p w14:paraId="43C4FD57" w14:textId="77777777" w:rsidR="00E50377" w:rsidRPr="00786B8C" w:rsidRDefault="00E50377" w:rsidP="00671640">
            <w:pPr>
              <w:rPr>
                <w:rFonts w:ascii="Arial" w:hAnsi="Arial" w:cs="Arial"/>
                <w:sz w:val="24"/>
                <w:szCs w:val="24"/>
              </w:rPr>
            </w:pPr>
            <w:r w:rsidRPr="00786B8C">
              <w:rPr>
                <w:rFonts w:ascii="Arial" w:hAnsi="Arial" w:cs="Arial"/>
                <w:b/>
                <w:color w:val="000000" w:themeColor="text1"/>
                <w:sz w:val="24"/>
                <w:szCs w:val="24"/>
              </w:rPr>
              <w:t>Hulpmiddelen en bronnen</w:t>
            </w:r>
          </w:p>
        </w:tc>
      </w:tr>
      <w:tr w:rsidR="00190E01" w14:paraId="1657C33C" w14:textId="77777777" w:rsidTr="00602927">
        <w:trPr>
          <w:cantSplit/>
          <w:trHeight w:val="459"/>
        </w:trPr>
        <w:tc>
          <w:tcPr>
            <w:tcW w:w="9199" w:type="dxa"/>
            <w:shd w:val="clear" w:color="auto" w:fill="FFFFFF" w:themeFill="background1"/>
          </w:tcPr>
          <w:p w14:paraId="226FC268" w14:textId="77777777" w:rsidR="00DF5A26" w:rsidRDefault="00DF5A26" w:rsidP="00506880">
            <w:pPr>
              <w:rPr>
                <w:rFonts w:ascii="Arial" w:hAnsi="Arial" w:cs="Arial"/>
                <w:i/>
                <w:sz w:val="20"/>
                <w:szCs w:val="20"/>
              </w:rPr>
            </w:pPr>
          </w:p>
          <w:p w14:paraId="77EFC521" w14:textId="446A7A46" w:rsidR="00722253" w:rsidRPr="00722253" w:rsidRDefault="00722253" w:rsidP="00DB5033">
            <w:pPr>
              <w:pStyle w:val="Lijstalinea"/>
              <w:numPr>
                <w:ilvl w:val="0"/>
                <w:numId w:val="36"/>
              </w:numPr>
              <w:rPr>
                <w:rFonts w:ascii="Arial" w:hAnsi="Arial" w:cs="Arial"/>
                <w:sz w:val="20"/>
                <w:szCs w:val="20"/>
              </w:rPr>
            </w:pPr>
            <w:r>
              <w:rPr>
                <w:rFonts w:ascii="Arial" w:hAnsi="Arial" w:cs="Arial"/>
                <w:sz w:val="20"/>
                <w:szCs w:val="20"/>
              </w:rPr>
              <w:t>Internet;</w:t>
            </w:r>
          </w:p>
          <w:p w14:paraId="076C1FC8" w14:textId="77777777" w:rsidR="00506880" w:rsidRDefault="00506880" w:rsidP="00506880">
            <w:pPr>
              <w:rPr>
                <w:rFonts w:ascii="Arial" w:hAnsi="Arial" w:cs="Arial"/>
                <w:i/>
                <w:sz w:val="20"/>
                <w:szCs w:val="20"/>
              </w:rPr>
            </w:pPr>
          </w:p>
          <w:p w14:paraId="5A0BEB89" w14:textId="77777777" w:rsidR="00071BA0" w:rsidRPr="00071BA0" w:rsidRDefault="00071BA0" w:rsidP="00506880">
            <w:pPr>
              <w:pStyle w:val="Lijstalinea"/>
            </w:pPr>
          </w:p>
        </w:tc>
      </w:tr>
    </w:tbl>
    <w:p w14:paraId="3FE98DD1" w14:textId="7BE44629" w:rsidR="00890BB5" w:rsidRDefault="00890BB5" w:rsidP="00B14887"/>
    <w:p w14:paraId="7F648049" w14:textId="77777777" w:rsidR="00890BB5" w:rsidRDefault="00890BB5">
      <w:r>
        <w:br w:type="page"/>
      </w:r>
    </w:p>
    <w:p w14:paraId="435DADE0" w14:textId="4446797C" w:rsidR="00E50377" w:rsidRPr="00890BB5" w:rsidRDefault="00890BB5" w:rsidP="00B14887">
      <w:pPr>
        <w:rPr>
          <w:b/>
        </w:rPr>
      </w:pPr>
      <w:r w:rsidRPr="00890BB5">
        <w:rPr>
          <w:b/>
        </w:rPr>
        <w:lastRenderedPageBreak/>
        <w:t>B</w:t>
      </w:r>
      <w:r>
        <w:rPr>
          <w:b/>
        </w:rPr>
        <w:t>ijlage 1</w:t>
      </w:r>
      <w:r w:rsidRPr="00890BB5">
        <w:rPr>
          <w:b/>
        </w:rPr>
        <w:t>:</w:t>
      </w:r>
    </w:p>
    <w:p w14:paraId="4ED2B561" w14:textId="71F2317A" w:rsidR="00890BB5" w:rsidRDefault="00890BB5" w:rsidP="00B14887">
      <w:r>
        <w:t>Symbolen die vaak gebruikt worden voor een stroomschema</w:t>
      </w:r>
    </w:p>
    <w:tbl>
      <w:tblPr>
        <w:tblpPr w:leftFromText="141" w:rightFromText="141" w:vertAnchor="text" w:horzAnchor="margin" w:tblpY="71"/>
        <w:tblW w:w="3981" w:type="dxa"/>
        <w:tblCellSpacing w:w="7" w:type="dxa"/>
        <w:tblBorders>
          <w:top w:val="outset" w:sz="6" w:space="0" w:color="99CCFF"/>
          <w:left w:val="outset" w:sz="6" w:space="0" w:color="99CCFF"/>
          <w:bottom w:val="outset" w:sz="6" w:space="0" w:color="99CCFF"/>
          <w:right w:val="outset" w:sz="6" w:space="0" w:color="99CCFF"/>
        </w:tblBorders>
        <w:tblCellMar>
          <w:left w:w="0" w:type="dxa"/>
          <w:right w:w="0" w:type="dxa"/>
        </w:tblCellMar>
        <w:tblLook w:val="04A0" w:firstRow="1" w:lastRow="0" w:firstColumn="1" w:lastColumn="0" w:noHBand="0" w:noVBand="1"/>
      </w:tblPr>
      <w:tblGrid>
        <w:gridCol w:w="2299"/>
        <w:gridCol w:w="1682"/>
      </w:tblGrid>
      <w:tr w:rsidR="00B260DA" w:rsidRPr="00890BB5" w14:paraId="50D79F3A" w14:textId="77777777" w:rsidTr="00B260DA">
        <w:trPr>
          <w:trHeight w:val="243"/>
          <w:tblCellSpacing w:w="7" w:type="dxa"/>
        </w:trPr>
        <w:tc>
          <w:tcPr>
            <w:tcW w:w="2278" w:type="dxa"/>
            <w:tcBorders>
              <w:top w:val="outset" w:sz="6" w:space="0" w:color="99CCFF"/>
              <w:left w:val="outset" w:sz="6" w:space="0" w:color="99CCFF"/>
              <w:bottom w:val="outset" w:sz="6" w:space="0" w:color="99CCFF"/>
              <w:right w:val="outset" w:sz="6" w:space="0" w:color="99CCFF"/>
            </w:tcBorders>
            <w:vAlign w:val="center"/>
            <w:hideMark/>
          </w:tcPr>
          <w:p w14:paraId="2BABE914" w14:textId="77777777" w:rsidR="00B260DA" w:rsidRPr="00890BB5" w:rsidRDefault="00B260DA" w:rsidP="00B260DA">
            <w:pPr>
              <w:spacing w:after="0" w:line="240" w:lineRule="auto"/>
              <w:jc w:val="center"/>
              <w:rPr>
                <w:rFonts w:ascii="Verdana" w:eastAsia="Times New Roman" w:hAnsi="Verdana" w:cs="Times New Roman"/>
                <w:sz w:val="15"/>
                <w:szCs w:val="15"/>
                <w:lang w:eastAsia="nl-NL"/>
              </w:rPr>
            </w:pPr>
            <w:r w:rsidRPr="00890BB5">
              <w:rPr>
                <w:rFonts w:ascii="Verdana" w:eastAsia="Times New Roman" w:hAnsi="Verdana" w:cs="Times New Roman"/>
                <w:noProof/>
                <w:sz w:val="15"/>
                <w:szCs w:val="15"/>
                <w:lang w:eastAsia="nl-NL"/>
              </w:rPr>
              <w:drawing>
                <wp:inline distT="0" distB="0" distL="0" distR="0" wp14:anchorId="34A04293" wp14:editId="0326C7D7">
                  <wp:extent cx="1129030" cy="445135"/>
                  <wp:effectExtent l="0" t="0" r="0" b="0"/>
                  <wp:docPr id="2" name="Afbeelding 2" descr="http://www.rcs-consultancy.net/html/artikelen/graphics/round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cs-consultancy.net/html/artikelen/graphics/round_rectang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030" cy="445135"/>
                          </a:xfrm>
                          <a:prstGeom prst="rect">
                            <a:avLst/>
                          </a:prstGeom>
                          <a:noFill/>
                          <a:ln>
                            <a:noFill/>
                          </a:ln>
                        </pic:spPr>
                      </pic:pic>
                    </a:graphicData>
                  </a:graphic>
                </wp:inline>
              </w:drawing>
            </w:r>
          </w:p>
        </w:tc>
        <w:tc>
          <w:tcPr>
            <w:tcW w:w="1661" w:type="dxa"/>
            <w:tcBorders>
              <w:top w:val="outset" w:sz="6" w:space="0" w:color="99CCFF"/>
              <w:left w:val="outset" w:sz="6" w:space="0" w:color="99CCFF"/>
              <w:bottom w:val="outset" w:sz="6" w:space="0" w:color="99CCFF"/>
              <w:right w:val="outset" w:sz="6" w:space="0" w:color="99CCFF"/>
            </w:tcBorders>
            <w:vAlign w:val="center"/>
            <w:hideMark/>
          </w:tcPr>
          <w:p w14:paraId="7D195B7C" w14:textId="77777777" w:rsidR="00B260DA" w:rsidRPr="00890BB5" w:rsidRDefault="00B260DA" w:rsidP="00B260DA">
            <w:pPr>
              <w:spacing w:after="0" w:line="240" w:lineRule="auto"/>
              <w:rPr>
                <w:rFonts w:ascii="Verdana" w:eastAsia="Times New Roman" w:hAnsi="Verdana" w:cs="Times New Roman"/>
                <w:sz w:val="15"/>
                <w:szCs w:val="15"/>
                <w:lang w:eastAsia="nl-NL"/>
              </w:rPr>
            </w:pPr>
            <w:r w:rsidRPr="00890BB5">
              <w:rPr>
                <w:rFonts w:ascii="Verdana" w:eastAsia="Times New Roman" w:hAnsi="Verdana" w:cs="Times New Roman"/>
                <w:sz w:val="15"/>
                <w:szCs w:val="15"/>
                <w:lang w:eastAsia="nl-NL"/>
              </w:rPr>
              <w:t>Begin of einde van een procedure</w:t>
            </w:r>
          </w:p>
        </w:tc>
      </w:tr>
      <w:tr w:rsidR="00B260DA" w:rsidRPr="00890BB5" w14:paraId="667C7343" w14:textId="77777777" w:rsidTr="00B260DA">
        <w:trPr>
          <w:trHeight w:val="156"/>
          <w:tblCellSpacing w:w="7" w:type="dxa"/>
        </w:trPr>
        <w:tc>
          <w:tcPr>
            <w:tcW w:w="2278" w:type="dxa"/>
            <w:tcBorders>
              <w:top w:val="outset" w:sz="6" w:space="0" w:color="99CCFF"/>
              <w:left w:val="outset" w:sz="6" w:space="0" w:color="99CCFF"/>
              <w:bottom w:val="outset" w:sz="6" w:space="0" w:color="99CCFF"/>
              <w:right w:val="outset" w:sz="6" w:space="0" w:color="99CCFF"/>
            </w:tcBorders>
            <w:vAlign w:val="center"/>
            <w:hideMark/>
          </w:tcPr>
          <w:p w14:paraId="7B046595" w14:textId="77777777" w:rsidR="00B260DA" w:rsidRPr="00890BB5" w:rsidRDefault="00B260DA" w:rsidP="00B260DA">
            <w:pPr>
              <w:spacing w:after="0" w:line="240" w:lineRule="auto"/>
              <w:jc w:val="center"/>
              <w:rPr>
                <w:rFonts w:ascii="Verdana" w:eastAsia="Times New Roman" w:hAnsi="Verdana" w:cs="Times New Roman"/>
                <w:sz w:val="15"/>
                <w:szCs w:val="15"/>
                <w:lang w:eastAsia="nl-NL"/>
              </w:rPr>
            </w:pPr>
            <w:r w:rsidRPr="00890BB5">
              <w:rPr>
                <w:rFonts w:ascii="Verdana" w:eastAsia="Times New Roman" w:hAnsi="Verdana" w:cs="Times New Roman"/>
                <w:noProof/>
                <w:sz w:val="15"/>
                <w:szCs w:val="15"/>
                <w:lang w:eastAsia="nl-NL"/>
              </w:rPr>
              <w:drawing>
                <wp:inline distT="0" distB="0" distL="0" distR="0" wp14:anchorId="01CD2CB2" wp14:editId="373854E0">
                  <wp:extent cx="1153160" cy="628015"/>
                  <wp:effectExtent l="0" t="0" r="8890" b="635"/>
                  <wp:docPr id="3" name="Afbeelding 3" descr="http://www.rcs-consultancy.net/html/artikelen/graphics/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cs-consultancy.net/html/artikelen/graphics/rectang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160" cy="628015"/>
                          </a:xfrm>
                          <a:prstGeom prst="rect">
                            <a:avLst/>
                          </a:prstGeom>
                          <a:noFill/>
                          <a:ln>
                            <a:noFill/>
                          </a:ln>
                        </pic:spPr>
                      </pic:pic>
                    </a:graphicData>
                  </a:graphic>
                </wp:inline>
              </w:drawing>
            </w:r>
          </w:p>
        </w:tc>
        <w:tc>
          <w:tcPr>
            <w:tcW w:w="1661" w:type="dxa"/>
            <w:tcBorders>
              <w:top w:val="outset" w:sz="6" w:space="0" w:color="99CCFF"/>
              <w:left w:val="outset" w:sz="6" w:space="0" w:color="99CCFF"/>
              <w:bottom w:val="outset" w:sz="6" w:space="0" w:color="99CCFF"/>
              <w:right w:val="outset" w:sz="6" w:space="0" w:color="99CCFF"/>
            </w:tcBorders>
            <w:vAlign w:val="center"/>
            <w:hideMark/>
          </w:tcPr>
          <w:p w14:paraId="72BA0C72" w14:textId="77777777" w:rsidR="00B260DA" w:rsidRPr="00890BB5" w:rsidRDefault="00B260DA" w:rsidP="00B260DA">
            <w:pPr>
              <w:spacing w:after="0" w:line="240" w:lineRule="auto"/>
              <w:rPr>
                <w:rFonts w:ascii="Verdana" w:eastAsia="Times New Roman" w:hAnsi="Verdana" w:cs="Times New Roman"/>
                <w:sz w:val="15"/>
                <w:szCs w:val="15"/>
                <w:lang w:eastAsia="nl-NL"/>
              </w:rPr>
            </w:pPr>
            <w:r w:rsidRPr="00890BB5">
              <w:rPr>
                <w:rFonts w:ascii="Verdana" w:eastAsia="Times New Roman" w:hAnsi="Verdana" w:cs="Times New Roman"/>
                <w:sz w:val="15"/>
                <w:szCs w:val="15"/>
                <w:lang w:eastAsia="nl-NL"/>
              </w:rPr>
              <w:t>Weergave van een handeling</w:t>
            </w:r>
          </w:p>
        </w:tc>
      </w:tr>
      <w:tr w:rsidR="00B260DA" w:rsidRPr="00890BB5" w14:paraId="536E3209" w14:textId="77777777" w:rsidTr="00B260DA">
        <w:trPr>
          <w:trHeight w:val="377"/>
          <w:tblCellSpacing w:w="7" w:type="dxa"/>
        </w:trPr>
        <w:tc>
          <w:tcPr>
            <w:tcW w:w="2278" w:type="dxa"/>
            <w:tcBorders>
              <w:top w:val="outset" w:sz="6" w:space="0" w:color="99CCFF"/>
              <w:left w:val="outset" w:sz="6" w:space="0" w:color="99CCFF"/>
              <w:bottom w:val="outset" w:sz="6" w:space="0" w:color="99CCFF"/>
              <w:right w:val="outset" w:sz="6" w:space="0" w:color="99CCFF"/>
            </w:tcBorders>
            <w:vAlign w:val="center"/>
            <w:hideMark/>
          </w:tcPr>
          <w:p w14:paraId="4F5EC94D" w14:textId="77777777" w:rsidR="00B260DA" w:rsidRPr="00890BB5" w:rsidRDefault="00B260DA" w:rsidP="00B260DA">
            <w:pPr>
              <w:spacing w:after="0" w:line="240" w:lineRule="auto"/>
              <w:jc w:val="center"/>
              <w:rPr>
                <w:rFonts w:ascii="Verdana" w:eastAsia="Times New Roman" w:hAnsi="Verdana" w:cs="Times New Roman"/>
                <w:sz w:val="15"/>
                <w:szCs w:val="15"/>
                <w:lang w:eastAsia="nl-NL"/>
              </w:rPr>
            </w:pPr>
            <w:r w:rsidRPr="00890BB5">
              <w:rPr>
                <w:rFonts w:ascii="Verdana" w:eastAsia="Times New Roman" w:hAnsi="Verdana" w:cs="Times New Roman"/>
                <w:noProof/>
                <w:sz w:val="15"/>
                <w:szCs w:val="15"/>
                <w:lang w:eastAsia="nl-NL"/>
              </w:rPr>
              <w:drawing>
                <wp:inline distT="0" distB="0" distL="0" distR="0" wp14:anchorId="071CE64C" wp14:editId="7ABBA408">
                  <wp:extent cx="1160780" cy="691515"/>
                  <wp:effectExtent l="0" t="0" r="1270" b="0"/>
                  <wp:docPr id="4" name="Afbeelding 4" descr="http://www.rcs-consultancy.net/html/artikelen/graphics/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cs-consultancy.net/html/artikelen/graphics/rui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0780" cy="691515"/>
                          </a:xfrm>
                          <a:prstGeom prst="rect">
                            <a:avLst/>
                          </a:prstGeom>
                          <a:noFill/>
                          <a:ln>
                            <a:noFill/>
                          </a:ln>
                        </pic:spPr>
                      </pic:pic>
                    </a:graphicData>
                  </a:graphic>
                </wp:inline>
              </w:drawing>
            </w:r>
          </w:p>
        </w:tc>
        <w:tc>
          <w:tcPr>
            <w:tcW w:w="1661" w:type="dxa"/>
            <w:tcBorders>
              <w:top w:val="outset" w:sz="6" w:space="0" w:color="99CCFF"/>
              <w:left w:val="outset" w:sz="6" w:space="0" w:color="99CCFF"/>
              <w:bottom w:val="outset" w:sz="6" w:space="0" w:color="99CCFF"/>
              <w:right w:val="outset" w:sz="6" w:space="0" w:color="99CCFF"/>
            </w:tcBorders>
            <w:vAlign w:val="center"/>
            <w:hideMark/>
          </w:tcPr>
          <w:p w14:paraId="025D6166" w14:textId="77777777" w:rsidR="00B260DA" w:rsidRPr="00890BB5" w:rsidRDefault="00B260DA" w:rsidP="00B260DA">
            <w:pPr>
              <w:spacing w:after="0" w:line="240" w:lineRule="auto"/>
              <w:rPr>
                <w:rFonts w:ascii="Verdana" w:eastAsia="Times New Roman" w:hAnsi="Verdana" w:cs="Times New Roman"/>
                <w:sz w:val="15"/>
                <w:szCs w:val="15"/>
                <w:lang w:eastAsia="nl-NL"/>
              </w:rPr>
            </w:pPr>
            <w:r w:rsidRPr="00890BB5">
              <w:rPr>
                <w:rFonts w:ascii="Verdana" w:eastAsia="Times New Roman" w:hAnsi="Verdana" w:cs="Times New Roman"/>
                <w:sz w:val="15"/>
                <w:szCs w:val="15"/>
                <w:lang w:eastAsia="nl-NL"/>
              </w:rPr>
              <w:t>Beslissingsmoment</w:t>
            </w:r>
          </w:p>
        </w:tc>
      </w:tr>
      <w:tr w:rsidR="00B260DA" w:rsidRPr="00890BB5" w14:paraId="492E1324" w14:textId="77777777" w:rsidTr="00B260DA">
        <w:trPr>
          <w:trHeight w:val="430"/>
          <w:tblCellSpacing w:w="7" w:type="dxa"/>
        </w:trPr>
        <w:tc>
          <w:tcPr>
            <w:tcW w:w="2278" w:type="dxa"/>
            <w:tcBorders>
              <w:top w:val="outset" w:sz="6" w:space="0" w:color="99CCFF"/>
              <w:left w:val="outset" w:sz="6" w:space="0" w:color="99CCFF"/>
              <w:bottom w:val="outset" w:sz="6" w:space="0" w:color="99CCFF"/>
              <w:right w:val="outset" w:sz="6" w:space="0" w:color="99CCFF"/>
            </w:tcBorders>
            <w:vAlign w:val="center"/>
            <w:hideMark/>
          </w:tcPr>
          <w:p w14:paraId="42416D66" w14:textId="77777777" w:rsidR="00B260DA" w:rsidRPr="00890BB5" w:rsidRDefault="00B260DA" w:rsidP="00B260DA">
            <w:pPr>
              <w:spacing w:after="0" w:line="240" w:lineRule="auto"/>
              <w:jc w:val="center"/>
              <w:rPr>
                <w:rFonts w:ascii="Verdana" w:eastAsia="Times New Roman" w:hAnsi="Verdana" w:cs="Times New Roman"/>
                <w:sz w:val="15"/>
                <w:szCs w:val="15"/>
                <w:lang w:eastAsia="nl-NL"/>
              </w:rPr>
            </w:pPr>
            <w:r w:rsidRPr="00890BB5">
              <w:rPr>
                <w:rFonts w:ascii="Verdana" w:eastAsia="Times New Roman" w:hAnsi="Verdana" w:cs="Times New Roman"/>
                <w:noProof/>
                <w:sz w:val="15"/>
                <w:szCs w:val="15"/>
                <w:lang w:eastAsia="nl-NL"/>
              </w:rPr>
              <w:drawing>
                <wp:inline distT="0" distB="0" distL="0" distR="0" wp14:anchorId="1FAC49AF" wp14:editId="2F93853C">
                  <wp:extent cx="1153160" cy="779145"/>
                  <wp:effectExtent l="0" t="0" r="8890" b="1905"/>
                  <wp:docPr id="7" name="Afbeelding 7" descr="http://www.rcs-consultancy.net/html/artikelen/graphics/cur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s-consultancy.net/html/artikelen/graphics/curv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60" cy="779145"/>
                          </a:xfrm>
                          <a:prstGeom prst="rect">
                            <a:avLst/>
                          </a:prstGeom>
                          <a:noFill/>
                          <a:ln>
                            <a:noFill/>
                          </a:ln>
                        </pic:spPr>
                      </pic:pic>
                    </a:graphicData>
                  </a:graphic>
                </wp:inline>
              </w:drawing>
            </w:r>
          </w:p>
        </w:tc>
        <w:tc>
          <w:tcPr>
            <w:tcW w:w="1661" w:type="dxa"/>
            <w:tcBorders>
              <w:top w:val="outset" w:sz="6" w:space="0" w:color="99CCFF"/>
              <w:left w:val="outset" w:sz="6" w:space="0" w:color="99CCFF"/>
              <w:bottom w:val="outset" w:sz="6" w:space="0" w:color="99CCFF"/>
              <w:right w:val="outset" w:sz="6" w:space="0" w:color="99CCFF"/>
            </w:tcBorders>
            <w:vAlign w:val="center"/>
            <w:hideMark/>
          </w:tcPr>
          <w:p w14:paraId="630EC87B" w14:textId="77777777" w:rsidR="00B260DA" w:rsidRPr="00890BB5" w:rsidRDefault="00B260DA" w:rsidP="00B260DA">
            <w:pPr>
              <w:spacing w:after="0" w:line="240" w:lineRule="auto"/>
              <w:rPr>
                <w:rFonts w:ascii="Verdana" w:eastAsia="Times New Roman" w:hAnsi="Verdana" w:cs="Times New Roman"/>
                <w:sz w:val="15"/>
                <w:szCs w:val="15"/>
                <w:lang w:eastAsia="nl-NL"/>
              </w:rPr>
            </w:pPr>
            <w:r w:rsidRPr="00890BB5">
              <w:rPr>
                <w:rFonts w:ascii="Verdana" w:eastAsia="Times New Roman" w:hAnsi="Verdana" w:cs="Times New Roman"/>
                <w:sz w:val="15"/>
                <w:szCs w:val="15"/>
                <w:lang w:eastAsia="nl-NL"/>
              </w:rPr>
              <w:t>Geeft een document weer</w:t>
            </w:r>
          </w:p>
        </w:tc>
      </w:tr>
      <w:tr w:rsidR="00B260DA" w:rsidRPr="00890BB5" w14:paraId="22265BE6" w14:textId="77777777" w:rsidTr="00B260DA">
        <w:trPr>
          <w:trHeight w:val="208"/>
          <w:tblCellSpacing w:w="7" w:type="dxa"/>
        </w:trPr>
        <w:tc>
          <w:tcPr>
            <w:tcW w:w="2278" w:type="dxa"/>
            <w:tcBorders>
              <w:top w:val="outset" w:sz="6" w:space="0" w:color="99CCFF"/>
              <w:left w:val="outset" w:sz="6" w:space="0" w:color="99CCFF"/>
              <w:bottom w:val="outset" w:sz="6" w:space="0" w:color="99CCFF"/>
              <w:right w:val="outset" w:sz="6" w:space="0" w:color="99CCFF"/>
            </w:tcBorders>
            <w:vAlign w:val="center"/>
            <w:hideMark/>
          </w:tcPr>
          <w:p w14:paraId="07A11A9B" w14:textId="77777777" w:rsidR="00B260DA" w:rsidRPr="00890BB5" w:rsidRDefault="00B260DA" w:rsidP="00B260DA">
            <w:pPr>
              <w:spacing w:after="0" w:line="240" w:lineRule="auto"/>
              <w:jc w:val="center"/>
              <w:rPr>
                <w:rFonts w:ascii="Verdana" w:eastAsia="Times New Roman" w:hAnsi="Verdana" w:cs="Times New Roman"/>
                <w:sz w:val="15"/>
                <w:szCs w:val="15"/>
                <w:lang w:eastAsia="nl-NL"/>
              </w:rPr>
            </w:pPr>
            <w:r w:rsidRPr="00890BB5">
              <w:rPr>
                <w:rFonts w:ascii="Verdana" w:eastAsia="Times New Roman" w:hAnsi="Verdana" w:cs="Times New Roman"/>
                <w:noProof/>
                <w:sz w:val="15"/>
                <w:szCs w:val="15"/>
                <w:lang w:eastAsia="nl-NL"/>
              </w:rPr>
              <w:drawing>
                <wp:inline distT="0" distB="0" distL="0" distR="0" wp14:anchorId="496B0D49" wp14:editId="2AE99618">
                  <wp:extent cx="1399540" cy="374015"/>
                  <wp:effectExtent l="0" t="0" r="0" b="6985"/>
                  <wp:docPr id="8" name="Afbeelding 8" descr="http://www.rcs-consultancy.net/html/artikelen/graphics/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cs-consultancy.net/html/artikelen/graphics/arro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374015"/>
                          </a:xfrm>
                          <a:prstGeom prst="rect">
                            <a:avLst/>
                          </a:prstGeom>
                          <a:noFill/>
                          <a:ln>
                            <a:noFill/>
                          </a:ln>
                        </pic:spPr>
                      </pic:pic>
                    </a:graphicData>
                  </a:graphic>
                </wp:inline>
              </w:drawing>
            </w:r>
          </w:p>
        </w:tc>
        <w:tc>
          <w:tcPr>
            <w:tcW w:w="1661" w:type="dxa"/>
            <w:tcBorders>
              <w:top w:val="outset" w:sz="6" w:space="0" w:color="99CCFF"/>
              <w:left w:val="outset" w:sz="6" w:space="0" w:color="99CCFF"/>
              <w:bottom w:val="outset" w:sz="6" w:space="0" w:color="99CCFF"/>
              <w:right w:val="outset" w:sz="6" w:space="0" w:color="99CCFF"/>
            </w:tcBorders>
            <w:vAlign w:val="center"/>
            <w:hideMark/>
          </w:tcPr>
          <w:p w14:paraId="4A866D92" w14:textId="77777777" w:rsidR="00B260DA" w:rsidRPr="00890BB5" w:rsidRDefault="00B260DA" w:rsidP="00B260DA">
            <w:pPr>
              <w:spacing w:after="0" w:line="240" w:lineRule="auto"/>
              <w:rPr>
                <w:rFonts w:ascii="Verdana" w:eastAsia="Times New Roman" w:hAnsi="Verdana" w:cs="Times New Roman"/>
                <w:sz w:val="15"/>
                <w:szCs w:val="15"/>
                <w:lang w:eastAsia="nl-NL"/>
              </w:rPr>
            </w:pPr>
            <w:r w:rsidRPr="00890BB5">
              <w:rPr>
                <w:rFonts w:ascii="Verdana" w:eastAsia="Times New Roman" w:hAnsi="Verdana" w:cs="Times New Roman"/>
                <w:sz w:val="15"/>
                <w:szCs w:val="15"/>
                <w:lang w:eastAsia="nl-NL"/>
              </w:rPr>
              <w:t>Geeft de richting aan waarbij de ene activiteit in de andere overloopt</w:t>
            </w:r>
          </w:p>
        </w:tc>
      </w:tr>
    </w:tbl>
    <w:p w14:paraId="18276F62" w14:textId="504F8580" w:rsidR="00890BB5" w:rsidRPr="00890BB5" w:rsidRDefault="00B260DA" w:rsidP="00890BB5">
      <w:pPr>
        <w:spacing w:before="100" w:beforeAutospacing="1" w:after="100" w:afterAutospacing="1" w:line="240" w:lineRule="auto"/>
        <w:rPr>
          <w:rFonts w:ascii="Verdana" w:eastAsia="Times New Roman" w:hAnsi="Verdana" w:cs="Times New Roman"/>
          <w:color w:val="000000"/>
          <w:sz w:val="15"/>
          <w:szCs w:val="15"/>
          <w:lang w:eastAsia="nl-NL"/>
        </w:rPr>
      </w:pPr>
      <w:r>
        <w:rPr>
          <w:noProof/>
          <w:lang w:eastAsia="nl-NL"/>
        </w:rPr>
        <w:drawing>
          <wp:inline distT="0" distB="0" distL="0" distR="0" wp14:anchorId="15C14EDA" wp14:editId="33FAC262">
            <wp:extent cx="3928110" cy="3736975"/>
            <wp:effectExtent l="0" t="0" r="0" b="0"/>
            <wp:docPr id="9" name="Afbeelding 9" descr="http://www.rcs-consultancy.net/html/artikelen/graphics/stroom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cs-consultancy.net/html/artikelen/graphics/stroomschem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110" cy="3736975"/>
                    </a:xfrm>
                    <a:prstGeom prst="rect">
                      <a:avLst/>
                    </a:prstGeom>
                    <a:noFill/>
                    <a:ln>
                      <a:noFill/>
                    </a:ln>
                  </pic:spPr>
                </pic:pic>
              </a:graphicData>
            </a:graphic>
          </wp:inline>
        </w:drawing>
      </w:r>
    </w:p>
    <w:p w14:paraId="2B18D00C" w14:textId="73DCA67A" w:rsidR="00890BB5" w:rsidRDefault="00890BB5" w:rsidP="00B14887"/>
    <w:sectPr w:rsidR="00890BB5" w:rsidSect="00E43A2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CAC1" w14:textId="77777777" w:rsidR="00DA2ECB" w:rsidRDefault="00DA2ECB" w:rsidP="00EA57C8">
      <w:pPr>
        <w:spacing w:after="0" w:line="240" w:lineRule="auto"/>
      </w:pPr>
      <w:r>
        <w:separator/>
      </w:r>
    </w:p>
  </w:endnote>
  <w:endnote w:type="continuationSeparator" w:id="0">
    <w:p w14:paraId="05D299D8" w14:textId="77777777" w:rsidR="00DA2ECB" w:rsidRDefault="00DA2ECB" w:rsidP="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29516"/>
      <w:docPartObj>
        <w:docPartGallery w:val="Page Numbers (Bottom of Page)"/>
        <w:docPartUnique/>
      </w:docPartObj>
    </w:sdtPr>
    <w:sdtEndPr/>
    <w:sdtContent>
      <w:p w14:paraId="5FB6212E" w14:textId="77777777" w:rsidR="006F5502" w:rsidRDefault="006F5502">
        <w:pPr>
          <w:pStyle w:val="Voettekst"/>
          <w:jc w:val="right"/>
        </w:pPr>
        <w:r>
          <w:fldChar w:fldCharType="begin"/>
        </w:r>
        <w:r>
          <w:instrText>PAGE   \* MERGEFORMAT</w:instrText>
        </w:r>
        <w:r>
          <w:fldChar w:fldCharType="separate"/>
        </w:r>
        <w:r w:rsidR="00E22643">
          <w:rPr>
            <w:noProof/>
          </w:rPr>
          <w:t>4</w:t>
        </w:r>
        <w:r>
          <w:fldChar w:fldCharType="end"/>
        </w:r>
      </w:p>
    </w:sdtContent>
  </w:sdt>
  <w:p w14:paraId="6923D34D" w14:textId="77777777" w:rsidR="006F5502" w:rsidRDefault="006F55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373A1" w14:textId="77777777" w:rsidR="00DA2ECB" w:rsidRDefault="00DA2ECB" w:rsidP="00EA57C8">
      <w:pPr>
        <w:spacing w:after="0" w:line="240" w:lineRule="auto"/>
      </w:pPr>
      <w:r>
        <w:separator/>
      </w:r>
    </w:p>
  </w:footnote>
  <w:footnote w:type="continuationSeparator" w:id="0">
    <w:p w14:paraId="2D793FC2" w14:textId="77777777" w:rsidR="00DA2ECB" w:rsidRDefault="00DA2ECB" w:rsidP="00EA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2DD" w14:textId="77777777" w:rsidR="006F5502" w:rsidRDefault="006F5502" w:rsidP="00EA57C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E3"/>
    <w:multiLevelType w:val="hybridMultilevel"/>
    <w:tmpl w:val="44086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26602"/>
    <w:multiLevelType w:val="hybridMultilevel"/>
    <w:tmpl w:val="2ED62DCE"/>
    <w:lvl w:ilvl="0" w:tplc="3D7078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4D3B54"/>
    <w:multiLevelType w:val="hybridMultilevel"/>
    <w:tmpl w:val="A0AA3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0A76B5"/>
    <w:multiLevelType w:val="hybridMultilevel"/>
    <w:tmpl w:val="9A72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3F4116"/>
    <w:multiLevelType w:val="hybridMultilevel"/>
    <w:tmpl w:val="EE5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35286A"/>
    <w:multiLevelType w:val="hybridMultilevel"/>
    <w:tmpl w:val="6082D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F37F50"/>
    <w:multiLevelType w:val="hybridMultilevel"/>
    <w:tmpl w:val="D8222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E96C4B"/>
    <w:multiLevelType w:val="hybridMultilevel"/>
    <w:tmpl w:val="7396B4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C002FC"/>
    <w:multiLevelType w:val="hybridMultilevel"/>
    <w:tmpl w:val="3F10D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4E2E2D"/>
    <w:multiLevelType w:val="hybridMultilevel"/>
    <w:tmpl w:val="8200A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57677EF"/>
    <w:multiLevelType w:val="hybridMultilevel"/>
    <w:tmpl w:val="BD503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4C278A"/>
    <w:multiLevelType w:val="hybridMultilevel"/>
    <w:tmpl w:val="ECCA9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736190"/>
    <w:multiLevelType w:val="hybridMultilevel"/>
    <w:tmpl w:val="411E7236"/>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B70357"/>
    <w:multiLevelType w:val="hybridMultilevel"/>
    <w:tmpl w:val="F03A913E"/>
    <w:lvl w:ilvl="0" w:tplc="11C4C8B2">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95416BD"/>
    <w:multiLevelType w:val="hybridMultilevel"/>
    <w:tmpl w:val="DBF833BC"/>
    <w:lvl w:ilvl="0" w:tplc="903CC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B6BE2"/>
    <w:multiLevelType w:val="hybridMultilevel"/>
    <w:tmpl w:val="098A6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C293C50"/>
    <w:multiLevelType w:val="hybridMultilevel"/>
    <w:tmpl w:val="30EE6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C5A0F7A"/>
    <w:multiLevelType w:val="hybridMultilevel"/>
    <w:tmpl w:val="FE84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A13910"/>
    <w:multiLevelType w:val="hybridMultilevel"/>
    <w:tmpl w:val="30EE6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B0762D"/>
    <w:multiLevelType w:val="hybridMultilevel"/>
    <w:tmpl w:val="017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DB0680"/>
    <w:multiLevelType w:val="hybridMultilevel"/>
    <w:tmpl w:val="1AD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3F5E65"/>
    <w:multiLevelType w:val="hybridMultilevel"/>
    <w:tmpl w:val="3C24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CD149B"/>
    <w:multiLevelType w:val="hybridMultilevel"/>
    <w:tmpl w:val="B5FACA52"/>
    <w:lvl w:ilvl="0" w:tplc="42EA6C6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2740D73"/>
    <w:multiLevelType w:val="hybridMultilevel"/>
    <w:tmpl w:val="2B20C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75263D"/>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2D460A4"/>
    <w:multiLevelType w:val="hybridMultilevel"/>
    <w:tmpl w:val="4A5C152A"/>
    <w:lvl w:ilvl="0" w:tplc="04130001">
      <w:start w:val="1"/>
      <w:numFmt w:val="bullet"/>
      <w:lvlText w:val=""/>
      <w:lvlJc w:val="left"/>
      <w:pPr>
        <w:ind w:left="720" w:hanging="360"/>
      </w:pPr>
      <w:rPr>
        <w:rFonts w:ascii="Symbol" w:hAnsi="Symbol" w:hint="default"/>
      </w:rPr>
    </w:lvl>
    <w:lvl w:ilvl="1" w:tplc="F52C1AE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3646016"/>
    <w:multiLevelType w:val="hybridMultilevel"/>
    <w:tmpl w:val="0D664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60C5E34"/>
    <w:multiLevelType w:val="hybridMultilevel"/>
    <w:tmpl w:val="6EE60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9154566"/>
    <w:multiLevelType w:val="hybridMultilevel"/>
    <w:tmpl w:val="E4485D3C"/>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D05D9"/>
    <w:multiLevelType w:val="hybridMultilevel"/>
    <w:tmpl w:val="0E0C2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36416"/>
    <w:multiLevelType w:val="hybridMultilevel"/>
    <w:tmpl w:val="F53CA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C0A2816"/>
    <w:multiLevelType w:val="hybridMultilevel"/>
    <w:tmpl w:val="81E22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E832314"/>
    <w:multiLevelType w:val="hybridMultilevel"/>
    <w:tmpl w:val="CEC8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1C285F"/>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77E2CDA"/>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0D73939"/>
    <w:multiLevelType w:val="hybridMultilevel"/>
    <w:tmpl w:val="FFD89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AD0D09"/>
    <w:multiLevelType w:val="hybridMultilevel"/>
    <w:tmpl w:val="ABC42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8"/>
  </w:num>
  <w:num w:numId="3">
    <w:abstractNumId w:val="34"/>
  </w:num>
  <w:num w:numId="4">
    <w:abstractNumId w:val="33"/>
  </w:num>
  <w:num w:numId="5">
    <w:abstractNumId w:val="35"/>
  </w:num>
  <w:num w:numId="6">
    <w:abstractNumId w:val="25"/>
  </w:num>
  <w:num w:numId="7">
    <w:abstractNumId w:val="14"/>
  </w:num>
  <w:num w:numId="8">
    <w:abstractNumId w:val="28"/>
  </w:num>
  <w:num w:numId="9">
    <w:abstractNumId w:val="1"/>
  </w:num>
  <w:num w:numId="10">
    <w:abstractNumId w:val="12"/>
  </w:num>
  <w:num w:numId="11">
    <w:abstractNumId w:val="22"/>
  </w:num>
  <w:num w:numId="12">
    <w:abstractNumId w:val="4"/>
  </w:num>
  <w:num w:numId="13">
    <w:abstractNumId w:val="26"/>
  </w:num>
  <w:num w:numId="14">
    <w:abstractNumId w:val="7"/>
  </w:num>
  <w:num w:numId="15">
    <w:abstractNumId w:val="37"/>
  </w:num>
  <w:num w:numId="16">
    <w:abstractNumId w:val="19"/>
  </w:num>
  <w:num w:numId="17">
    <w:abstractNumId w:val="20"/>
  </w:num>
  <w:num w:numId="18">
    <w:abstractNumId w:val="29"/>
  </w:num>
  <w:num w:numId="19">
    <w:abstractNumId w:val="2"/>
  </w:num>
  <w:num w:numId="20">
    <w:abstractNumId w:val="0"/>
  </w:num>
  <w:num w:numId="21">
    <w:abstractNumId w:val="9"/>
  </w:num>
  <w:num w:numId="22">
    <w:abstractNumId w:val="15"/>
  </w:num>
  <w:num w:numId="23">
    <w:abstractNumId w:val="27"/>
  </w:num>
  <w:num w:numId="24">
    <w:abstractNumId w:val="6"/>
  </w:num>
  <w:num w:numId="25">
    <w:abstractNumId w:val="11"/>
  </w:num>
  <w:num w:numId="26">
    <w:abstractNumId w:val="23"/>
  </w:num>
  <w:num w:numId="27">
    <w:abstractNumId w:val="30"/>
  </w:num>
  <w:num w:numId="28">
    <w:abstractNumId w:val="17"/>
  </w:num>
  <w:num w:numId="29">
    <w:abstractNumId w:val="31"/>
  </w:num>
  <w:num w:numId="30">
    <w:abstractNumId w:val="3"/>
  </w:num>
  <w:num w:numId="31">
    <w:abstractNumId w:val="21"/>
  </w:num>
  <w:num w:numId="32">
    <w:abstractNumId w:val="32"/>
  </w:num>
  <w:num w:numId="33">
    <w:abstractNumId w:val="5"/>
  </w:num>
  <w:num w:numId="34">
    <w:abstractNumId w:val="16"/>
  </w:num>
  <w:num w:numId="35">
    <w:abstractNumId w:val="10"/>
  </w:num>
  <w:num w:numId="36">
    <w:abstractNumId w:val="36"/>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19"/>
    <w:rsid w:val="0000707A"/>
    <w:rsid w:val="00011AFC"/>
    <w:rsid w:val="00012CD4"/>
    <w:rsid w:val="000146F0"/>
    <w:rsid w:val="00032167"/>
    <w:rsid w:val="00054301"/>
    <w:rsid w:val="00060B16"/>
    <w:rsid w:val="00071BA0"/>
    <w:rsid w:val="00082A59"/>
    <w:rsid w:val="00097C84"/>
    <w:rsid w:val="000B0E7B"/>
    <w:rsid w:val="000B3F46"/>
    <w:rsid w:val="000B589E"/>
    <w:rsid w:val="000C6669"/>
    <w:rsid w:val="000E58A8"/>
    <w:rsid w:val="000F1D30"/>
    <w:rsid w:val="000F3056"/>
    <w:rsid w:val="00102278"/>
    <w:rsid w:val="0012356B"/>
    <w:rsid w:val="001255E7"/>
    <w:rsid w:val="00131AEA"/>
    <w:rsid w:val="00144203"/>
    <w:rsid w:val="00147A51"/>
    <w:rsid w:val="001713F3"/>
    <w:rsid w:val="00174924"/>
    <w:rsid w:val="00190E01"/>
    <w:rsid w:val="001C261C"/>
    <w:rsid w:val="001D0276"/>
    <w:rsid w:val="001E393A"/>
    <w:rsid w:val="002111CC"/>
    <w:rsid w:val="00213120"/>
    <w:rsid w:val="00225584"/>
    <w:rsid w:val="00233E4F"/>
    <w:rsid w:val="00234D30"/>
    <w:rsid w:val="00255C31"/>
    <w:rsid w:val="00267365"/>
    <w:rsid w:val="00286542"/>
    <w:rsid w:val="002A1181"/>
    <w:rsid w:val="002C3C81"/>
    <w:rsid w:val="00331E3D"/>
    <w:rsid w:val="0033323A"/>
    <w:rsid w:val="00352EAD"/>
    <w:rsid w:val="003569A6"/>
    <w:rsid w:val="00356BD3"/>
    <w:rsid w:val="003A7174"/>
    <w:rsid w:val="003C2A68"/>
    <w:rsid w:val="00412B71"/>
    <w:rsid w:val="00454759"/>
    <w:rsid w:val="00462FCD"/>
    <w:rsid w:val="00491073"/>
    <w:rsid w:val="00492695"/>
    <w:rsid w:val="004A0392"/>
    <w:rsid w:val="004A0BE4"/>
    <w:rsid w:val="004A6B94"/>
    <w:rsid w:val="004B2F3A"/>
    <w:rsid w:val="004C7938"/>
    <w:rsid w:val="004E7EFB"/>
    <w:rsid w:val="005011EC"/>
    <w:rsid w:val="00506880"/>
    <w:rsid w:val="0051004F"/>
    <w:rsid w:val="00525779"/>
    <w:rsid w:val="005360C8"/>
    <w:rsid w:val="005368BA"/>
    <w:rsid w:val="005533E3"/>
    <w:rsid w:val="00554227"/>
    <w:rsid w:val="005808A9"/>
    <w:rsid w:val="005869FC"/>
    <w:rsid w:val="00597F90"/>
    <w:rsid w:val="005A3807"/>
    <w:rsid w:val="005C587C"/>
    <w:rsid w:val="005D5367"/>
    <w:rsid w:val="005E7C4D"/>
    <w:rsid w:val="00602927"/>
    <w:rsid w:val="00604AD2"/>
    <w:rsid w:val="006217DD"/>
    <w:rsid w:val="006375EF"/>
    <w:rsid w:val="00643820"/>
    <w:rsid w:val="00643827"/>
    <w:rsid w:val="00663500"/>
    <w:rsid w:val="00671640"/>
    <w:rsid w:val="00672897"/>
    <w:rsid w:val="00687BE3"/>
    <w:rsid w:val="006A313A"/>
    <w:rsid w:val="006B6142"/>
    <w:rsid w:val="006C6A08"/>
    <w:rsid w:val="006D0A92"/>
    <w:rsid w:val="006D7593"/>
    <w:rsid w:val="006F4312"/>
    <w:rsid w:val="006F5502"/>
    <w:rsid w:val="00703E20"/>
    <w:rsid w:val="00722253"/>
    <w:rsid w:val="0073367A"/>
    <w:rsid w:val="00752157"/>
    <w:rsid w:val="00756416"/>
    <w:rsid w:val="0075791E"/>
    <w:rsid w:val="007829B0"/>
    <w:rsid w:val="00786B8C"/>
    <w:rsid w:val="007A4686"/>
    <w:rsid w:val="007B0FE1"/>
    <w:rsid w:val="007B2709"/>
    <w:rsid w:val="00820E94"/>
    <w:rsid w:val="0087781C"/>
    <w:rsid w:val="00890BB5"/>
    <w:rsid w:val="00892E0F"/>
    <w:rsid w:val="008B51B5"/>
    <w:rsid w:val="009039F2"/>
    <w:rsid w:val="009166F4"/>
    <w:rsid w:val="00940B88"/>
    <w:rsid w:val="009917D6"/>
    <w:rsid w:val="009F6AC2"/>
    <w:rsid w:val="00A10937"/>
    <w:rsid w:val="00A1311D"/>
    <w:rsid w:val="00A311BC"/>
    <w:rsid w:val="00A40B2A"/>
    <w:rsid w:val="00A57478"/>
    <w:rsid w:val="00A640FE"/>
    <w:rsid w:val="00A93BA8"/>
    <w:rsid w:val="00A957ED"/>
    <w:rsid w:val="00AD7EE4"/>
    <w:rsid w:val="00AF3CD5"/>
    <w:rsid w:val="00AF4D24"/>
    <w:rsid w:val="00B013CC"/>
    <w:rsid w:val="00B01D41"/>
    <w:rsid w:val="00B13FA0"/>
    <w:rsid w:val="00B14887"/>
    <w:rsid w:val="00B260DA"/>
    <w:rsid w:val="00B71A10"/>
    <w:rsid w:val="00B73F45"/>
    <w:rsid w:val="00B92957"/>
    <w:rsid w:val="00B93811"/>
    <w:rsid w:val="00BA1A48"/>
    <w:rsid w:val="00BB2D87"/>
    <w:rsid w:val="00BC22B4"/>
    <w:rsid w:val="00BD2B23"/>
    <w:rsid w:val="00BE6F94"/>
    <w:rsid w:val="00C11152"/>
    <w:rsid w:val="00C33B42"/>
    <w:rsid w:val="00C46598"/>
    <w:rsid w:val="00C60222"/>
    <w:rsid w:val="00C6458F"/>
    <w:rsid w:val="00C8430F"/>
    <w:rsid w:val="00C92191"/>
    <w:rsid w:val="00CA54A6"/>
    <w:rsid w:val="00CE64E1"/>
    <w:rsid w:val="00CE68AF"/>
    <w:rsid w:val="00CF415A"/>
    <w:rsid w:val="00CF755B"/>
    <w:rsid w:val="00D10AC0"/>
    <w:rsid w:val="00D27467"/>
    <w:rsid w:val="00D35C19"/>
    <w:rsid w:val="00D446A3"/>
    <w:rsid w:val="00D6374D"/>
    <w:rsid w:val="00D6396D"/>
    <w:rsid w:val="00D71F0C"/>
    <w:rsid w:val="00D758FA"/>
    <w:rsid w:val="00D82653"/>
    <w:rsid w:val="00DA2ECB"/>
    <w:rsid w:val="00DA3D6A"/>
    <w:rsid w:val="00DB5033"/>
    <w:rsid w:val="00DD2B55"/>
    <w:rsid w:val="00DF3700"/>
    <w:rsid w:val="00DF3ACC"/>
    <w:rsid w:val="00DF5A26"/>
    <w:rsid w:val="00E21166"/>
    <w:rsid w:val="00E22643"/>
    <w:rsid w:val="00E26571"/>
    <w:rsid w:val="00E346EE"/>
    <w:rsid w:val="00E43A27"/>
    <w:rsid w:val="00E50377"/>
    <w:rsid w:val="00E65371"/>
    <w:rsid w:val="00EA57C8"/>
    <w:rsid w:val="00EA5E29"/>
    <w:rsid w:val="00ED1C65"/>
    <w:rsid w:val="00EF5843"/>
    <w:rsid w:val="00F05DB3"/>
    <w:rsid w:val="00F1333B"/>
    <w:rsid w:val="00F35936"/>
    <w:rsid w:val="00F4463B"/>
    <w:rsid w:val="00F929B0"/>
    <w:rsid w:val="00F9558E"/>
    <w:rsid w:val="00FA3EC9"/>
    <w:rsid w:val="00FD69F7"/>
    <w:rsid w:val="00FF115D"/>
    <w:rsid w:val="00FF2E63"/>
    <w:rsid w:val="00FF6CD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EA57C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semiHidden/>
    <w:unhideWhenUsed/>
    <w:rsid w:val="00BB2D87"/>
    <w:rPr>
      <w:sz w:val="16"/>
      <w:szCs w:val="16"/>
    </w:rPr>
  </w:style>
  <w:style w:type="paragraph" w:styleId="Tekstopmerking">
    <w:name w:val="annotation text"/>
    <w:basedOn w:val="Standaard"/>
    <w:link w:val="TekstopmerkingChar"/>
    <w:unhideWhenUsed/>
    <w:rsid w:val="00BB2D87"/>
    <w:pPr>
      <w:spacing w:line="240" w:lineRule="auto"/>
    </w:pPr>
    <w:rPr>
      <w:sz w:val="20"/>
      <w:szCs w:val="20"/>
    </w:rPr>
  </w:style>
  <w:style w:type="character" w:customStyle="1" w:styleId="TekstopmerkingChar">
    <w:name w:val="Tekst opmerking Char"/>
    <w:basedOn w:val="Standaardalinea-lettertype"/>
    <w:link w:val="Tekstopmerking"/>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EA57C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semiHidden/>
    <w:unhideWhenUsed/>
    <w:rsid w:val="00BB2D87"/>
    <w:rPr>
      <w:sz w:val="16"/>
      <w:szCs w:val="16"/>
    </w:rPr>
  </w:style>
  <w:style w:type="paragraph" w:styleId="Tekstopmerking">
    <w:name w:val="annotation text"/>
    <w:basedOn w:val="Standaard"/>
    <w:link w:val="TekstopmerkingChar"/>
    <w:unhideWhenUsed/>
    <w:rsid w:val="00BB2D87"/>
    <w:pPr>
      <w:spacing w:line="240" w:lineRule="auto"/>
    </w:pPr>
    <w:rPr>
      <w:sz w:val="20"/>
      <w:szCs w:val="20"/>
    </w:rPr>
  </w:style>
  <w:style w:type="character" w:customStyle="1" w:styleId="TekstopmerkingChar">
    <w:name w:val="Tekst opmerking Char"/>
    <w:basedOn w:val="Standaardalinea-lettertype"/>
    <w:link w:val="Tekstopmerking"/>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303">
      <w:bodyDiv w:val="1"/>
      <w:marLeft w:val="0"/>
      <w:marRight w:val="0"/>
      <w:marTop w:val="0"/>
      <w:marBottom w:val="0"/>
      <w:divBdr>
        <w:top w:val="none" w:sz="0" w:space="0" w:color="auto"/>
        <w:left w:val="none" w:sz="0" w:space="0" w:color="auto"/>
        <w:bottom w:val="none" w:sz="0" w:space="0" w:color="auto"/>
        <w:right w:val="none" w:sz="0" w:space="0" w:color="auto"/>
      </w:divBdr>
      <w:divsChild>
        <w:div w:id="1690061103">
          <w:marLeft w:val="0"/>
          <w:marRight w:val="0"/>
          <w:marTop w:val="0"/>
          <w:marBottom w:val="0"/>
          <w:divBdr>
            <w:top w:val="none" w:sz="0" w:space="0" w:color="auto"/>
            <w:left w:val="none" w:sz="0" w:space="0" w:color="auto"/>
            <w:bottom w:val="none" w:sz="0" w:space="0" w:color="auto"/>
            <w:right w:val="none" w:sz="0" w:space="0" w:color="auto"/>
          </w:divBdr>
        </w:div>
        <w:div w:id="583760400">
          <w:marLeft w:val="0"/>
          <w:marRight w:val="0"/>
          <w:marTop w:val="0"/>
          <w:marBottom w:val="0"/>
          <w:divBdr>
            <w:top w:val="none" w:sz="0" w:space="0" w:color="auto"/>
            <w:left w:val="none" w:sz="0" w:space="0" w:color="auto"/>
            <w:bottom w:val="none" w:sz="0" w:space="0" w:color="auto"/>
            <w:right w:val="none" w:sz="0" w:space="0" w:color="auto"/>
          </w:divBdr>
        </w:div>
        <w:div w:id="1486162041">
          <w:marLeft w:val="0"/>
          <w:marRight w:val="0"/>
          <w:marTop w:val="0"/>
          <w:marBottom w:val="0"/>
          <w:divBdr>
            <w:top w:val="none" w:sz="0" w:space="0" w:color="auto"/>
            <w:left w:val="none" w:sz="0" w:space="0" w:color="auto"/>
            <w:bottom w:val="none" w:sz="0" w:space="0" w:color="auto"/>
            <w:right w:val="none" w:sz="0" w:space="0" w:color="auto"/>
          </w:divBdr>
        </w:div>
      </w:divsChild>
    </w:div>
    <w:div w:id="231818962">
      <w:bodyDiv w:val="1"/>
      <w:marLeft w:val="0"/>
      <w:marRight w:val="0"/>
      <w:marTop w:val="0"/>
      <w:marBottom w:val="0"/>
      <w:divBdr>
        <w:top w:val="none" w:sz="0" w:space="0" w:color="auto"/>
        <w:left w:val="none" w:sz="0" w:space="0" w:color="auto"/>
        <w:bottom w:val="none" w:sz="0" w:space="0" w:color="auto"/>
        <w:right w:val="none" w:sz="0" w:space="0" w:color="auto"/>
      </w:divBdr>
    </w:div>
    <w:div w:id="464354770">
      <w:bodyDiv w:val="1"/>
      <w:marLeft w:val="0"/>
      <w:marRight w:val="0"/>
      <w:marTop w:val="0"/>
      <w:marBottom w:val="0"/>
      <w:divBdr>
        <w:top w:val="none" w:sz="0" w:space="0" w:color="auto"/>
        <w:left w:val="none" w:sz="0" w:space="0" w:color="auto"/>
        <w:bottom w:val="none" w:sz="0" w:space="0" w:color="auto"/>
        <w:right w:val="none" w:sz="0" w:space="0" w:color="auto"/>
      </w:divBdr>
      <w:divsChild>
        <w:div w:id="180825423">
          <w:marLeft w:val="720"/>
          <w:marRight w:val="0"/>
          <w:marTop w:val="0"/>
          <w:marBottom w:val="0"/>
          <w:divBdr>
            <w:top w:val="none" w:sz="0" w:space="0" w:color="auto"/>
            <w:left w:val="none" w:sz="0" w:space="0" w:color="auto"/>
            <w:bottom w:val="none" w:sz="0" w:space="0" w:color="auto"/>
            <w:right w:val="none" w:sz="0" w:space="0" w:color="auto"/>
          </w:divBdr>
        </w:div>
        <w:div w:id="1294024799">
          <w:marLeft w:val="720"/>
          <w:marRight w:val="0"/>
          <w:marTop w:val="0"/>
          <w:marBottom w:val="240"/>
          <w:divBdr>
            <w:top w:val="none" w:sz="0" w:space="0" w:color="auto"/>
            <w:left w:val="none" w:sz="0" w:space="0" w:color="auto"/>
            <w:bottom w:val="none" w:sz="0" w:space="0" w:color="auto"/>
            <w:right w:val="none" w:sz="0" w:space="0" w:color="auto"/>
          </w:divBdr>
        </w:div>
      </w:divsChild>
    </w:div>
    <w:div w:id="7254461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29">
          <w:marLeft w:val="0"/>
          <w:marRight w:val="0"/>
          <w:marTop w:val="0"/>
          <w:marBottom w:val="0"/>
          <w:divBdr>
            <w:top w:val="none" w:sz="0" w:space="0" w:color="auto"/>
            <w:left w:val="none" w:sz="0" w:space="0" w:color="auto"/>
            <w:bottom w:val="none" w:sz="0" w:space="0" w:color="auto"/>
            <w:right w:val="none" w:sz="0" w:space="0" w:color="auto"/>
          </w:divBdr>
        </w:div>
        <w:div w:id="1731148088">
          <w:marLeft w:val="0"/>
          <w:marRight w:val="0"/>
          <w:marTop w:val="0"/>
          <w:marBottom w:val="0"/>
          <w:divBdr>
            <w:top w:val="none" w:sz="0" w:space="0" w:color="auto"/>
            <w:left w:val="none" w:sz="0" w:space="0" w:color="auto"/>
            <w:bottom w:val="none" w:sz="0" w:space="0" w:color="auto"/>
            <w:right w:val="none" w:sz="0" w:space="0" w:color="auto"/>
          </w:divBdr>
        </w:div>
      </w:divsChild>
    </w:div>
    <w:div w:id="1375882580">
      <w:bodyDiv w:val="1"/>
      <w:marLeft w:val="0"/>
      <w:marRight w:val="0"/>
      <w:marTop w:val="0"/>
      <w:marBottom w:val="0"/>
      <w:divBdr>
        <w:top w:val="none" w:sz="0" w:space="0" w:color="auto"/>
        <w:left w:val="none" w:sz="0" w:space="0" w:color="auto"/>
        <w:bottom w:val="none" w:sz="0" w:space="0" w:color="auto"/>
        <w:right w:val="none" w:sz="0" w:space="0" w:color="auto"/>
      </w:divBdr>
    </w:div>
    <w:div w:id="2139253477">
      <w:bodyDiv w:val="1"/>
      <w:marLeft w:val="0"/>
      <w:marRight w:val="0"/>
      <w:marTop w:val="0"/>
      <w:marBottom w:val="0"/>
      <w:divBdr>
        <w:top w:val="none" w:sz="0" w:space="0" w:color="auto"/>
        <w:left w:val="none" w:sz="0" w:space="0" w:color="auto"/>
        <w:bottom w:val="none" w:sz="0" w:space="0" w:color="auto"/>
        <w:right w:val="none" w:sz="0" w:space="0" w:color="auto"/>
      </w:divBdr>
      <w:divsChild>
        <w:div w:id="194739364">
          <w:marLeft w:val="0"/>
          <w:marRight w:val="0"/>
          <w:marTop w:val="0"/>
          <w:marBottom w:val="0"/>
          <w:divBdr>
            <w:top w:val="none" w:sz="0" w:space="0" w:color="auto"/>
            <w:left w:val="none" w:sz="0" w:space="0" w:color="auto"/>
            <w:bottom w:val="none" w:sz="0" w:space="0" w:color="auto"/>
            <w:right w:val="none" w:sz="0" w:space="0" w:color="auto"/>
          </w:divBdr>
        </w:div>
        <w:div w:id="995034845">
          <w:marLeft w:val="0"/>
          <w:marRight w:val="0"/>
          <w:marTop w:val="0"/>
          <w:marBottom w:val="0"/>
          <w:divBdr>
            <w:top w:val="none" w:sz="0" w:space="0" w:color="auto"/>
            <w:left w:val="none" w:sz="0" w:space="0" w:color="auto"/>
            <w:bottom w:val="none" w:sz="0" w:space="0" w:color="auto"/>
            <w:right w:val="none" w:sz="0" w:space="0" w:color="auto"/>
          </w:divBdr>
        </w:div>
        <w:div w:id="1460299756">
          <w:marLeft w:val="720"/>
          <w:marRight w:val="0"/>
          <w:marTop w:val="0"/>
          <w:marBottom w:val="0"/>
          <w:divBdr>
            <w:top w:val="none" w:sz="0" w:space="0" w:color="auto"/>
            <w:left w:val="none" w:sz="0" w:space="0" w:color="auto"/>
            <w:bottom w:val="none" w:sz="0" w:space="0" w:color="auto"/>
            <w:right w:val="none" w:sz="0" w:space="0" w:color="auto"/>
          </w:divBdr>
        </w:div>
        <w:div w:id="188648108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DC05EE9B9A84EB4CA57E6DDD67368" ma:contentTypeVersion="0" ma:contentTypeDescription="Een nieuw document maken." ma:contentTypeScope="" ma:versionID="6f8fdf4ee3a3f8edc22b809845b74fe7">
  <xsd:schema xmlns:xsd="http://www.w3.org/2001/XMLSchema" xmlns:xs="http://www.w3.org/2001/XMLSchema" xmlns:p="http://schemas.microsoft.com/office/2006/metadata/properties" targetNamespace="http://schemas.microsoft.com/office/2006/metadata/properties" ma:root="true" ma:fieldsID="bb73a8f5c92442d7a94de28c0beb4e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EC43-F137-40FE-94EF-B476AC2B3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4959DA-1F4F-44FC-915E-DCB2A62CF29C}">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0D2E2C-A0CB-4C82-BC4C-7E5B7D9B0AF1}">
  <ds:schemaRefs>
    <ds:schemaRef ds:uri="http://schemas.microsoft.com/sharepoint/v3/contenttype/forms"/>
  </ds:schemaRefs>
</ds:datastoreItem>
</file>

<file path=customXml/itemProps4.xml><?xml version="1.0" encoding="utf-8"?>
<ds:datastoreItem xmlns:ds="http://schemas.openxmlformats.org/officeDocument/2006/customXml" ds:itemID="{6455C372-2B7F-4A63-B507-F3D53508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660</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Oost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Damhuis</dc:creator>
  <cp:lastModifiedBy>admin</cp:lastModifiedBy>
  <cp:revision>4</cp:revision>
  <cp:lastPrinted>2015-12-10T13:27:00Z</cp:lastPrinted>
  <dcterms:created xsi:type="dcterms:W3CDTF">2018-06-05T07:30:00Z</dcterms:created>
  <dcterms:modified xsi:type="dcterms:W3CDTF">2018-06-05T07:40:00Z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0x010100478DC05EE9B9A84EB4CA57E6DDD67368</vt:lpwstr>
  </property>
  <property fmtid="{D5CDD505-2E9C-101B-9397-08002B2CF9AE}" pid="3" name="_dlc_DocIdItemGuid">
    <vt:lpwstr>18c0fe94-9a30-494c-bbda-1c240b7b8a7a</vt:lpwstr>
  </property>
</Properties>
</file>